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34" w:rsidRPr="00317F3E" w:rsidRDefault="00495834" w:rsidP="00495834">
      <w:pPr>
        <w:pStyle w:val="ListParagraph"/>
        <w:numPr>
          <w:ilvl w:val="0"/>
          <w:numId w:val="11"/>
        </w:numPr>
        <w:jc w:val="center"/>
        <w:rPr>
          <w:b/>
          <w:bCs/>
        </w:rPr>
      </w:pPr>
      <w:r w:rsidRPr="00317F3E">
        <w:rPr>
          <w:b/>
          <w:bCs/>
        </w:rPr>
        <w:t>Strategic Decisions in Operations Management</w:t>
      </w:r>
    </w:p>
    <w:p w:rsidR="00495834" w:rsidRPr="00317F3E" w:rsidRDefault="00317F3E" w:rsidP="00495834">
      <w:pPr>
        <w:numPr>
          <w:ilvl w:val="0"/>
          <w:numId w:val="1"/>
        </w:numPr>
      </w:pPr>
      <w:r w:rsidRPr="00317F3E">
        <w:rPr>
          <w:b/>
          <w:bCs/>
        </w:rPr>
        <w:t>Design of goods and services</w:t>
      </w:r>
    </w:p>
    <w:p w:rsidR="00000000" w:rsidRPr="00317F3E" w:rsidRDefault="00317F3E" w:rsidP="00495834">
      <w:pPr>
        <w:ind w:left="1440"/>
      </w:pPr>
      <w:r w:rsidRPr="00317F3E">
        <w:t>Defines what is required of operations</w:t>
      </w:r>
      <w:r w:rsidR="00495834" w:rsidRPr="00317F3E">
        <w:br/>
      </w:r>
      <w:r w:rsidRPr="00317F3E">
        <w:t>Product design determines quality, sustainability and human resources</w:t>
      </w:r>
    </w:p>
    <w:p w:rsidR="00000000" w:rsidRPr="00317F3E" w:rsidRDefault="00317F3E" w:rsidP="00495834">
      <w:pPr>
        <w:numPr>
          <w:ilvl w:val="0"/>
          <w:numId w:val="2"/>
        </w:numPr>
      </w:pPr>
      <w:r w:rsidRPr="00317F3E">
        <w:rPr>
          <w:b/>
          <w:bCs/>
        </w:rPr>
        <w:t>Managing quality</w:t>
      </w:r>
    </w:p>
    <w:p w:rsidR="00000000" w:rsidRPr="00317F3E" w:rsidRDefault="00317F3E" w:rsidP="00495834">
      <w:pPr>
        <w:ind w:left="1440"/>
      </w:pPr>
      <w:r w:rsidRPr="00317F3E">
        <w:t>Determine the customer’s quality expectations</w:t>
      </w:r>
      <w:r w:rsidR="00495834" w:rsidRPr="00317F3E">
        <w:br/>
      </w:r>
      <w:r w:rsidRPr="00317F3E">
        <w:t>Establish policies and procedures to identify and achieve that quality</w:t>
      </w:r>
    </w:p>
    <w:p w:rsidR="00000000" w:rsidRPr="00317F3E" w:rsidRDefault="00317F3E" w:rsidP="00495834">
      <w:pPr>
        <w:numPr>
          <w:ilvl w:val="0"/>
          <w:numId w:val="3"/>
        </w:numPr>
      </w:pPr>
      <w:r w:rsidRPr="00317F3E">
        <w:rPr>
          <w:b/>
          <w:bCs/>
        </w:rPr>
        <w:t>Process and capacity design</w:t>
      </w:r>
    </w:p>
    <w:p w:rsidR="00000000" w:rsidRPr="00317F3E" w:rsidRDefault="00317F3E" w:rsidP="00495834">
      <w:pPr>
        <w:ind w:left="1440"/>
      </w:pPr>
      <w:r w:rsidRPr="00317F3E">
        <w:t>How is a good or service produced?</w:t>
      </w:r>
      <w:r w:rsidR="00495834" w:rsidRPr="00317F3E">
        <w:br/>
      </w:r>
      <w:r w:rsidRPr="00317F3E">
        <w:t>Commits management to specifi</w:t>
      </w:r>
      <w:r w:rsidRPr="00317F3E">
        <w:t>c technology, quality, resources, and investment.</w:t>
      </w:r>
    </w:p>
    <w:p w:rsidR="00000000" w:rsidRPr="00317F3E" w:rsidRDefault="00317F3E" w:rsidP="00495834">
      <w:pPr>
        <w:numPr>
          <w:ilvl w:val="0"/>
          <w:numId w:val="4"/>
        </w:numPr>
      </w:pPr>
      <w:r w:rsidRPr="00317F3E">
        <w:rPr>
          <w:b/>
          <w:bCs/>
        </w:rPr>
        <w:t>Location strategy</w:t>
      </w:r>
    </w:p>
    <w:p w:rsidR="00000000" w:rsidRPr="00317F3E" w:rsidRDefault="00317F3E" w:rsidP="00495834">
      <w:pPr>
        <w:ind w:left="1440"/>
      </w:pPr>
      <w:r w:rsidRPr="00317F3E">
        <w:t>Nearness to customers, suppliers, and talent.</w:t>
      </w:r>
      <w:r w:rsidR="00495834" w:rsidRPr="00317F3E">
        <w:br/>
      </w:r>
      <w:r w:rsidRPr="00317F3E">
        <w:t>Considering costs, infrastructure, logistics, and government.</w:t>
      </w:r>
    </w:p>
    <w:p w:rsidR="00000000" w:rsidRPr="00317F3E" w:rsidRDefault="00317F3E" w:rsidP="00495834">
      <w:pPr>
        <w:numPr>
          <w:ilvl w:val="0"/>
          <w:numId w:val="5"/>
        </w:numPr>
      </w:pPr>
      <w:r w:rsidRPr="00317F3E">
        <w:rPr>
          <w:b/>
          <w:bCs/>
        </w:rPr>
        <w:t>Layout strategy</w:t>
      </w:r>
    </w:p>
    <w:p w:rsidR="00000000" w:rsidRPr="00317F3E" w:rsidRDefault="00317F3E" w:rsidP="00495834">
      <w:pPr>
        <w:ind w:left="1440"/>
      </w:pPr>
      <w:r w:rsidRPr="00317F3E">
        <w:t>Integrate capacity needs, personnel levels, technology, and inventory</w:t>
      </w:r>
      <w:r w:rsidR="00495834" w:rsidRPr="00317F3E">
        <w:br/>
      </w:r>
      <w:r w:rsidRPr="00317F3E">
        <w:t xml:space="preserve">Determine the efficient flow of materials, people, and information. </w:t>
      </w:r>
    </w:p>
    <w:p w:rsidR="00000000" w:rsidRPr="00317F3E" w:rsidRDefault="00317F3E" w:rsidP="00495834">
      <w:pPr>
        <w:numPr>
          <w:ilvl w:val="0"/>
          <w:numId w:val="6"/>
        </w:numPr>
      </w:pPr>
      <w:r w:rsidRPr="00317F3E">
        <w:rPr>
          <w:b/>
          <w:bCs/>
        </w:rPr>
        <w:t>Human resources and job design</w:t>
      </w:r>
    </w:p>
    <w:p w:rsidR="00000000" w:rsidRPr="00317F3E" w:rsidRDefault="00317F3E" w:rsidP="00495834">
      <w:pPr>
        <w:ind w:left="1440"/>
      </w:pPr>
      <w:r w:rsidRPr="00317F3E">
        <w:t>Recruit, motivate, and retain personnel with the required talent and skills.</w:t>
      </w:r>
      <w:r w:rsidR="00495834" w:rsidRPr="00317F3E">
        <w:br/>
      </w:r>
      <w:r w:rsidRPr="00317F3E">
        <w:t xml:space="preserve">Integral and expensive part of the total system design. </w:t>
      </w:r>
    </w:p>
    <w:p w:rsidR="00000000" w:rsidRPr="00317F3E" w:rsidRDefault="00317F3E" w:rsidP="00495834">
      <w:pPr>
        <w:numPr>
          <w:ilvl w:val="0"/>
          <w:numId w:val="7"/>
        </w:numPr>
      </w:pPr>
      <w:r w:rsidRPr="00317F3E">
        <w:rPr>
          <w:b/>
          <w:bCs/>
        </w:rPr>
        <w:t>Supply-chain management</w:t>
      </w:r>
    </w:p>
    <w:p w:rsidR="00000000" w:rsidRPr="00317F3E" w:rsidRDefault="00317F3E" w:rsidP="00495834">
      <w:pPr>
        <w:ind w:left="1440"/>
      </w:pPr>
      <w:r w:rsidRPr="00317F3E">
        <w:t>Integrate supply chain into the firm’s strategy.</w:t>
      </w:r>
      <w:r w:rsidR="00495834" w:rsidRPr="00317F3E">
        <w:br/>
      </w:r>
      <w:r w:rsidRPr="00317F3E">
        <w:t xml:space="preserve">Determine what is to be purchased, from whom, and under what conditions. </w:t>
      </w:r>
    </w:p>
    <w:p w:rsidR="00000000" w:rsidRPr="00317F3E" w:rsidRDefault="00317F3E" w:rsidP="00495834">
      <w:pPr>
        <w:numPr>
          <w:ilvl w:val="0"/>
          <w:numId w:val="8"/>
        </w:numPr>
      </w:pPr>
      <w:r w:rsidRPr="00317F3E">
        <w:rPr>
          <w:b/>
          <w:bCs/>
        </w:rPr>
        <w:t>Inventory management</w:t>
      </w:r>
    </w:p>
    <w:p w:rsidR="00000000" w:rsidRPr="00317F3E" w:rsidRDefault="00317F3E" w:rsidP="00495834">
      <w:pPr>
        <w:ind w:left="1440"/>
      </w:pPr>
      <w:r w:rsidRPr="00317F3E">
        <w:t>Inventory ordering and holding decisions.</w:t>
      </w:r>
      <w:r w:rsidR="00495834" w:rsidRPr="00317F3E">
        <w:br/>
      </w:r>
      <w:r w:rsidRPr="00317F3E">
        <w:t xml:space="preserve">Optimize considering customer satisfaction, supplier capability, and production schedules. </w:t>
      </w:r>
    </w:p>
    <w:p w:rsidR="00000000" w:rsidRPr="00317F3E" w:rsidRDefault="00317F3E" w:rsidP="00495834">
      <w:pPr>
        <w:numPr>
          <w:ilvl w:val="0"/>
          <w:numId w:val="9"/>
        </w:numPr>
      </w:pPr>
      <w:r w:rsidRPr="00317F3E">
        <w:rPr>
          <w:b/>
          <w:bCs/>
        </w:rPr>
        <w:t>Scheduling</w:t>
      </w:r>
      <w:bookmarkStart w:id="0" w:name="_GoBack"/>
      <w:bookmarkEnd w:id="0"/>
    </w:p>
    <w:p w:rsidR="00000000" w:rsidRPr="00317F3E" w:rsidRDefault="00317F3E" w:rsidP="00495834">
      <w:pPr>
        <w:ind w:left="1440"/>
      </w:pPr>
      <w:r w:rsidRPr="00317F3E">
        <w:t>Determine and implement intermediate- and short-term schedules.</w:t>
      </w:r>
      <w:r w:rsidR="00495834" w:rsidRPr="00317F3E">
        <w:br/>
      </w:r>
      <w:r w:rsidRPr="00317F3E">
        <w:t>Utilize personnel and facilities w</w:t>
      </w:r>
      <w:r w:rsidRPr="00317F3E">
        <w:t xml:space="preserve">hile meeting customer demands. </w:t>
      </w:r>
    </w:p>
    <w:p w:rsidR="00000000" w:rsidRPr="00317F3E" w:rsidRDefault="00317F3E" w:rsidP="00495834">
      <w:pPr>
        <w:numPr>
          <w:ilvl w:val="0"/>
          <w:numId w:val="10"/>
        </w:numPr>
      </w:pPr>
      <w:r w:rsidRPr="00317F3E">
        <w:rPr>
          <w:b/>
          <w:bCs/>
        </w:rPr>
        <w:t>Maintenance</w:t>
      </w:r>
    </w:p>
    <w:p w:rsidR="00000000" w:rsidRPr="00317F3E" w:rsidRDefault="00317F3E" w:rsidP="00495834">
      <w:pPr>
        <w:ind w:left="1440"/>
      </w:pPr>
      <w:r w:rsidRPr="00317F3E">
        <w:t>Consider facility capacity, production demands, and personnel.</w:t>
      </w:r>
      <w:r w:rsidR="00495834" w:rsidRPr="00317F3E">
        <w:br/>
      </w:r>
      <w:r w:rsidRPr="00317F3E">
        <w:t xml:space="preserve">Maintain a reliable and stable process. </w:t>
      </w:r>
    </w:p>
    <w:p w:rsidR="0016339C" w:rsidRPr="00317F3E" w:rsidRDefault="0016339C" w:rsidP="00495834"/>
    <w:sectPr w:rsidR="0016339C" w:rsidRPr="0031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3E5"/>
    <w:multiLevelType w:val="hybridMultilevel"/>
    <w:tmpl w:val="48068F82"/>
    <w:lvl w:ilvl="0" w:tplc="16F285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24CFA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7CC64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1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0E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5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62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E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15F63"/>
    <w:multiLevelType w:val="hybridMultilevel"/>
    <w:tmpl w:val="698819CC"/>
    <w:lvl w:ilvl="0" w:tplc="06B49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8439A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CFAC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86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A4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1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8D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C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53809"/>
    <w:multiLevelType w:val="hybridMultilevel"/>
    <w:tmpl w:val="F008F46C"/>
    <w:lvl w:ilvl="0" w:tplc="81FE55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499E2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15C46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0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0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A3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0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2F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C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00FB2"/>
    <w:multiLevelType w:val="hybridMultilevel"/>
    <w:tmpl w:val="C9F42320"/>
    <w:lvl w:ilvl="0" w:tplc="0D688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C43F0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DA4E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2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AA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C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6A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4E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61342"/>
    <w:multiLevelType w:val="hybridMultilevel"/>
    <w:tmpl w:val="069E1924"/>
    <w:lvl w:ilvl="0" w:tplc="E0827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E9BC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8D8EF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4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2A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E8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4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9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4D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C153A"/>
    <w:multiLevelType w:val="hybridMultilevel"/>
    <w:tmpl w:val="CBFC3606"/>
    <w:lvl w:ilvl="0" w:tplc="B9C67C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4F90"/>
    <w:multiLevelType w:val="hybridMultilevel"/>
    <w:tmpl w:val="3D0683C8"/>
    <w:lvl w:ilvl="0" w:tplc="224639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D09A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2A09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4E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00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C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E5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CF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4E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F402E"/>
    <w:multiLevelType w:val="hybridMultilevel"/>
    <w:tmpl w:val="DB8E5EB0"/>
    <w:lvl w:ilvl="0" w:tplc="DC20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62900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65365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D0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C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C2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47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04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920EA"/>
    <w:multiLevelType w:val="hybridMultilevel"/>
    <w:tmpl w:val="F2FEC5A6"/>
    <w:lvl w:ilvl="0" w:tplc="F260F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A13FE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AE85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AF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E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ED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CF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E5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E1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63C58"/>
    <w:multiLevelType w:val="hybridMultilevel"/>
    <w:tmpl w:val="85801AB8"/>
    <w:lvl w:ilvl="0" w:tplc="49F25C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869A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87EF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A1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4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46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0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4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87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4F3355"/>
    <w:multiLevelType w:val="hybridMultilevel"/>
    <w:tmpl w:val="E94EF454"/>
    <w:lvl w:ilvl="0" w:tplc="C666F1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D05ACC">
      <w:start w:val="118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C4929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EE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82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4C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E7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AB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6A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34"/>
    <w:rsid w:val="0016339C"/>
    <w:rsid w:val="00317F3E"/>
    <w:rsid w:val="004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D369-63C7-4B3F-9BA8-74A9147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3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71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01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8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931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824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247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90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921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304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203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677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779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44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124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26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36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327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57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80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792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140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787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980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973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34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377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319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357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308">
          <w:marLeft w:val="182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Bateh</dc:creator>
  <cp:keywords/>
  <dc:description/>
  <cp:lastModifiedBy>Justin Bateh</cp:lastModifiedBy>
  <cp:revision>2</cp:revision>
  <dcterms:created xsi:type="dcterms:W3CDTF">2015-08-10T18:32:00Z</dcterms:created>
  <dcterms:modified xsi:type="dcterms:W3CDTF">2015-08-10T18:35:00Z</dcterms:modified>
</cp:coreProperties>
</file>