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14" w:rsidRDefault="00D42414" w:rsidP="00D42414">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Using Microsoft Excel</w:t>
      </w:r>
    </w:p>
    <w:p w:rsidR="00D42414" w:rsidRDefault="00D42414" w:rsidP="00D42414">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By Dr. Justin </w:t>
      </w:r>
      <w:proofErr w:type="spellStart"/>
      <w:r>
        <w:rPr>
          <w:rFonts w:ascii="Calibri" w:eastAsia="Times New Roman" w:hAnsi="Calibri" w:cs="Calibri"/>
          <w:color w:val="1F497D"/>
        </w:rPr>
        <w:t>Bateh</w:t>
      </w:r>
      <w:proofErr w:type="spellEnd"/>
      <w:r>
        <w:rPr>
          <w:rFonts w:ascii="Calibri" w:eastAsia="Times New Roman" w:hAnsi="Calibri" w:cs="Calibri"/>
          <w:color w:val="1F497D"/>
        </w:rPr>
        <w:t>, Florida State College at Jacksonville &amp;</w:t>
      </w:r>
    </w:p>
    <w:p w:rsidR="00D42414" w:rsidRDefault="00D42414" w:rsidP="00D42414">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Dr. Bert </w:t>
      </w:r>
      <w:proofErr w:type="spellStart"/>
      <w:r>
        <w:rPr>
          <w:rFonts w:ascii="Calibri" w:eastAsia="Times New Roman" w:hAnsi="Calibri" w:cs="Calibri"/>
          <w:color w:val="1F497D"/>
        </w:rPr>
        <w:t>Wachsmuth</w:t>
      </w:r>
      <w:proofErr w:type="spellEnd"/>
      <w:r>
        <w:rPr>
          <w:rFonts w:ascii="Calibri" w:eastAsia="Times New Roman" w:hAnsi="Calibri" w:cs="Calibri"/>
          <w:color w:val="1F497D"/>
        </w:rPr>
        <w:t>, Seton Hall University</w:t>
      </w:r>
    </w:p>
    <w:p w:rsidR="00D42414" w:rsidRDefault="00D42414" w:rsidP="00846B71">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p>
    <w:p w:rsidR="00846B71" w:rsidRPr="005C6C2E" w:rsidRDefault="00846B71" w:rsidP="00846B71">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5C6C2E">
        <w:rPr>
          <w:rFonts w:ascii="Trebuchet MS" w:eastAsia="Times New Roman" w:hAnsi="Trebuchet MS" w:cs="Times New Roman"/>
          <w:b/>
          <w:bCs/>
          <w:color w:val="402640"/>
          <w:sz w:val="36"/>
          <w:szCs w:val="36"/>
        </w:rPr>
        <w:t xml:space="preserve">2.1 What is </w:t>
      </w:r>
      <w:proofErr w:type="gramStart"/>
      <w:r w:rsidRPr="005C6C2E">
        <w:rPr>
          <w:rFonts w:ascii="Trebuchet MS" w:eastAsia="Times New Roman" w:hAnsi="Trebuchet MS" w:cs="Times New Roman"/>
          <w:b/>
          <w:bCs/>
          <w:color w:val="402640"/>
          <w:sz w:val="36"/>
          <w:szCs w:val="36"/>
        </w:rPr>
        <w:t>Excel</w:t>
      </w:r>
      <w:proofErr w:type="gramEnd"/>
    </w:p>
    <w:p w:rsidR="00846B71" w:rsidRDefault="00846B71" w:rsidP="00846B71">
      <w:pPr>
        <w:pStyle w:val="NormalWeb"/>
        <w:shd w:val="clear" w:color="auto" w:fill="FFFFFF"/>
        <w:rPr>
          <w:rFonts w:ascii="Trebuchet MS" w:hAnsi="Trebuchet MS"/>
          <w:color w:val="000000"/>
          <w:sz w:val="21"/>
          <w:szCs w:val="21"/>
        </w:rPr>
      </w:pPr>
      <w:r>
        <w:rPr>
          <w:rFonts w:ascii="Trebuchet MS" w:hAnsi="Trebuchet MS"/>
          <w:color w:val="000000"/>
          <w:sz w:val="21"/>
          <w:szCs w:val="21"/>
        </w:rPr>
        <w:t>Microsoft Excel is a spreadsheet program that can be used to enter data in tabular form and to perform a large variety of computations on that data. In addition, Excel can be used to create a wide range of graphical charts, and can even act as a simple database program to store, search, and retrieve data.</w:t>
      </w:r>
    </w:p>
    <w:p w:rsidR="00846B71" w:rsidRDefault="00846B71" w:rsidP="00846B71">
      <w:pPr>
        <w:pStyle w:val="style1"/>
        <w:shd w:val="clear" w:color="auto" w:fill="FFFFFF"/>
        <w:rPr>
          <w:rFonts w:ascii="Trebuchet MS" w:hAnsi="Trebuchet MS"/>
          <w:color w:val="000000"/>
          <w:sz w:val="21"/>
          <w:szCs w:val="21"/>
        </w:rPr>
      </w:pPr>
      <w:r>
        <w:rPr>
          <w:rStyle w:val="Strong"/>
          <w:rFonts w:ascii="Trebuchet MS" w:hAnsi="Trebuchet MS"/>
          <w:color w:val="000000"/>
          <w:sz w:val="21"/>
          <w:szCs w:val="21"/>
        </w:rPr>
        <w:t>Note:</w:t>
      </w:r>
      <w:r>
        <w:rPr>
          <w:rStyle w:val="apple-converted-space"/>
          <w:rFonts w:ascii="Trebuchet MS" w:hAnsi="Trebuchet MS"/>
          <w:color w:val="000000"/>
          <w:sz w:val="21"/>
          <w:szCs w:val="21"/>
        </w:rPr>
        <w:t> </w:t>
      </w:r>
      <w:r>
        <w:rPr>
          <w:rFonts w:ascii="Trebuchet MS" w:hAnsi="Trebuchet MS"/>
          <w:color w:val="000000"/>
          <w:sz w:val="21"/>
          <w:szCs w:val="21"/>
        </w:rPr>
        <w:t>The instructions and screen shots that follow refer to Excel 2003. If you use a newer version (e.g. Excel 2007) you will find that most of the basic functionality is the same, but the menus and appearances are different. You could use the "Help" feature to find out how specific commands in the 'new' Excel relate to previous ways of doing them. For example, if you search "Help" for "Excel 2003" you will find an interactive</w:t>
      </w:r>
      <w:r>
        <w:rPr>
          <w:rStyle w:val="apple-converted-space"/>
          <w:rFonts w:ascii="Trebuchet MS" w:hAnsi="Trebuchet MS"/>
          <w:color w:val="000000"/>
          <w:sz w:val="21"/>
          <w:szCs w:val="21"/>
        </w:rPr>
        <w:t> </w:t>
      </w:r>
      <w:r>
        <w:rPr>
          <w:rStyle w:val="Emphasis"/>
          <w:rFonts w:ascii="Trebuchet MS" w:hAnsi="Trebuchet MS"/>
          <w:color w:val="000000"/>
          <w:sz w:val="21"/>
          <w:szCs w:val="21"/>
        </w:rPr>
        <w:t>"Excel 2003 to Excel 2007 command reference guide"</w:t>
      </w:r>
      <w:r>
        <w:rPr>
          <w:rFonts w:ascii="Trebuchet MS" w:hAnsi="Trebuchet MS"/>
          <w:color w:val="000000"/>
          <w:sz w:val="21"/>
          <w:szCs w:val="21"/>
        </w:rPr>
        <w:t>. You might find that guide helpful if you have any questions with the instructions below.</w:t>
      </w:r>
    </w:p>
    <w:p w:rsidR="00846B71" w:rsidRDefault="00846B71" w:rsidP="00846B71">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A file in Excel is called a "Work book", and each workbook can contain several "Sheets". A "sheet" is a table with rows and columns, where the rows are numbered and whose columns are labeled with letters from A to Z, then AA, </w:t>
      </w:r>
      <w:proofErr w:type="gramStart"/>
      <w:r>
        <w:rPr>
          <w:rFonts w:ascii="Trebuchet MS" w:hAnsi="Trebuchet MS"/>
          <w:color w:val="000000"/>
          <w:sz w:val="21"/>
          <w:szCs w:val="21"/>
        </w:rPr>
        <w:t>AB, ...</w:t>
      </w:r>
      <w:proofErr w:type="gramEnd"/>
      <w:r>
        <w:rPr>
          <w:rFonts w:ascii="Trebuchet MS" w:hAnsi="Trebuchet MS"/>
          <w:color w:val="000000"/>
          <w:sz w:val="21"/>
          <w:szCs w:val="21"/>
        </w:rPr>
        <w:t xml:space="preserve"> and so on.</w:t>
      </w:r>
    </w:p>
    <w:p w:rsidR="00846B71" w:rsidRDefault="00846B71" w:rsidP="00846B71">
      <w:pPr>
        <w:pStyle w:val="NormalWeb"/>
        <w:shd w:val="clear" w:color="auto" w:fill="FFFFFF"/>
        <w:jc w:val="center"/>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6782012" cy="5086366"/>
            <wp:effectExtent l="0" t="0" r="0" b="0"/>
            <wp:docPr id="6" name="Picture 6" descr="http://www.mathcs.org/statistics/course/Excel/images/excel-pr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athcs.org/statistics/course/Excel/images/excel-progra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82177" cy="5086490"/>
                    </a:xfrm>
                    <a:prstGeom prst="rect">
                      <a:avLst/>
                    </a:prstGeom>
                    <a:noFill/>
                    <a:ln>
                      <a:noFill/>
                    </a:ln>
                  </pic:spPr>
                </pic:pic>
              </a:graphicData>
            </a:graphic>
          </wp:inline>
        </w:drawing>
      </w:r>
    </w:p>
    <w:p w:rsidR="00846B71" w:rsidRDefault="00846B71" w:rsidP="00846B71">
      <w:pPr>
        <w:pStyle w:val="NormalWeb"/>
        <w:shd w:val="clear" w:color="auto" w:fill="FFFFFF"/>
        <w:rPr>
          <w:rFonts w:ascii="Trebuchet MS" w:hAnsi="Trebuchet MS"/>
          <w:color w:val="000000"/>
          <w:sz w:val="21"/>
          <w:szCs w:val="21"/>
        </w:rPr>
      </w:pPr>
      <w:r>
        <w:rPr>
          <w:rFonts w:ascii="Trebuchet MS" w:hAnsi="Trebuchet MS"/>
          <w:color w:val="000000"/>
          <w:sz w:val="21"/>
          <w:szCs w:val="21"/>
        </w:rPr>
        <w:t>Each cell in a table can contain text, numbers, or formulas, as well as more sophisticated types such as currencies, dates, etc. In addition, sheets can contain graphic elements such as charts that can be linked to values in specific cells.</w:t>
      </w:r>
    </w:p>
    <w:p w:rsidR="00846B71" w:rsidRDefault="00846B71" w:rsidP="00846B71">
      <w:pPr>
        <w:pStyle w:val="NormalWeb"/>
        <w:shd w:val="clear" w:color="auto" w:fill="FFFFFF"/>
        <w:jc w:val="center"/>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5807676" cy="3208558"/>
            <wp:effectExtent l="0" t="0" r="3175" b="0"/>
            <wp:docPr id="5" name="Picture 5" descr="http://www.mathcs.org/statistics/course/Excel/images/excel-program-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athcs.org/statistics/course/Excel/images/excel-program-sampl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8596" cy="3209066"/>
                    </a:xfrm>
                    <a:prstGeom prst="rect">
                      <a:avLst/>
                    </a:prstGeom>
                    <a:noFill/>
                    <a:ln>
                      <a:noFill/>
                    </a:ln>
                  </pic:spPr>
                </pic:pic>
              </a:graphicData>
            </a:graphic>
          </wp:inline>
        </w:drawing>
      </w:r>
    </w:p>
    <w:p w:rsidR="00846B71" w:rsidRDefault="00846B71" w:rsidP="00846B71">
      <w:pPr>
        <w:pStyle w:val="NormalWeb"/>
        <w:shd w:val="clear" w:color="auto" w:fill="FFFFFF"/>
        <w:jc w:val="both"/>
        <w:rPr>
          <w:rFonts w:ascii="Trebuchet MS" w:hAnsi="Trebuchet MS"/>
          <w:color w:val="000000"/>
          <w:sz w:val="21"/>
          <w:szCs w:val="21"/>
        </w:rPr>
      </w:pPr>
      <w:r>
        <w:rPr>
          <w:rFonts w:ascii="Trebuchet MS" w:hAnsi="Trebuchet MS"/>
          <w:color w:val="000000"/>
          <w:sz w:val="21"/>
          <w:szCs w:val="21"/>
        </w:rPr>
        <w:t>The power of Excel comes from creating formulas that perform calculations on cells containing numbers. Every time a number involved in a formula changes, the resulting value of the formula also changes automatically. To see a simple example, download a sample Excel worksheet by clicking on the Excel icon below (but first read on a little more).</w:t>
      </w:r>
    </w:p>
    <w:p w:rsidR="00846B71" w:rsidRDefault="00F87917" w:rsidP="00846B71">
      <w:pPr>
        <w:pStyle w:val="NormalWeb"/>
        <w:shd w:val="clear" w:color="auto" w:fill="FFFFFF"/>
        <w:jc w:val="center"/>
        <w:rPr>
          <w:rFonts w:ascii="Trebuchet MS" w:hAnsi="Trebuchet MS"/>
          <w:color w:val="000000"/>
          <w:sz w:val="21"/>
          <w:szCs w:val="21"/>
        </w:rPr>
      </w:pPr>
      <w:hyperlink r:id="rId7" w:tgtFrame="_excel" w:history="1">
        <w:r w:rsidR="00846B71">
          <w:rPr>
            <w:rFonts w:ascii="Trebuchet MS" w:hAnsi="Trebuchet MS"/>
            <w:noProof/>
            <w:color w:val="402640"/>
            <w:sz w:val="21"/>
            <w:szCs w:val="21"/>
          </w:rPr>
          <w:drawing>
            <wp:inline distT="0" distB="0" distL="0" distR="0">
              <wp:extent cx="323850" cy="323850"/>
              <wp:effectExtent l="0" t="0" r="0" b="0"/>
              <wp:docPr id="1" name="Picture 1" descr="http://www.mathcs.org/statistics/course/00-icons/excel.jpg">
                <a:hlinkClick xmlns:a="http://schemas.openxmlformats.org/drawingml/2006/main" r:id="rId7" tgtFrame="&quot;_exc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7" tgtFrame="&quot;_excel&quot;"/>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23850"/>
                      </a:xfrm>
                      <a:prstGeom prst="rect">
                        <a:avLst/>
                      </a:prstGeom>
                      <a:noFill/>
                      <a:ln>
                        <a:noFill/>
                      </a:ln>
                    </pic:spPr>
                  </pic:pic>
                </a:graphicData>
              </a:graphic>
            </wp:inline>
          </w:drawing>
        </w:r>
        <w:r w:rsidR="00846B71">
          <w:rPr>
            <w:rStyle w:val="apple-converted-space"/>
            <w:rFonts w:ascii="Trebuchet MS" w:hAnsi="Trebuchet MS"/>
            <w:color w:val="402640"/>
            <w:sz w:val="21"/>
            <w:szCs w:val="21"/>
            <w:u w:val="single"/>
          </w:rPr>
          <w:t> </w:t>
        </w:r>
        <w:proofErr w:type="gramStart"/>
        <w:r w:rsidR="00846B71">
          <w:rPr>
            <w:rStyle w:val="Hyperlink"/>
            <w:rFonts w:ascii="Trebuchet MS" w:hAnsi="Trebuchet MS"/>
            <w:color w:val="402640"/>
            <w:sz w:val="21"/>
            <w:szCs w:val="21"/>
          </w:rPr>
          <w:t>click</w:t>
        </w:r>
        <w:proofErr w:type="gramEnd"/>
        <w:r w:rsidR="00846B71">
          <w:rPr>
            <w:rStyle w:val="Hyperlink"/>
            <w:rFonts w:ascii="Trebuchet MS" w:hAnsi="Trebuchet MS"/>
            <w:color w:val="402640"/>
            <w:sz w:val="21"/>
            <w:szCs w:val="21"/>
          </w:rPr>
          <w:t xml:space="preserve"> to open Microsoft Excel spreadsheet</w:t>
        </w:r>
      </w:hyperlink>
    </w:p>
    <w:p w:rsidR="00846B71" w:rsidRPr="00E819CF" w:rsidRDefault="00846B71" w:rsidP="00846B71">
      <w:pPr>
        <w:pStyle w:val="NormalWeb"/>
        <w:shd w:val="clear" w:color="auto" w:fill="FFFFFF"/>
        <w:jc w:val="both"/>
        <w:rPr>
          <w:rFonts w:ascii="Trebuchet MS" w:hAnsi="Trebuchet MS"/>
          <w:sz w:val="21"/>
          <w:szCs w:val="21"/>
        </w:rPr>
      </w:pPr>
      <w:r w:rsidRPr="00E819CF">
        <w:rPr>
          <w:rFonts w:ascii="Trebuchet MS" w:hAnsi="Trebuchet MS"/>
          <w:b/>
          <w:bCs/>
          <w:sz w:val="21"/>
          <w:szCs w:val="21"/>
        </w:rPr>
        <w:t>NOTE:</w:t>
      </w:r>
      <w:r w:rsidRPr="00E819CF">
        <w:rPr>
          <w:rStyle w:val="apple-converted-space"/>
          <w:rFonts w:ascii="Trebuchet MS" w:hAnsi="Trebuchet MS"/>
          <w:b/>
          <w:bCs/>
          <w:sz w:val="21"/>
          <w:szCs w:val="21"/>
        </w:rPr>
        <w:t> </w:t>
      </w:r>
      <w:r w:rsidRPr="00E819CF">
        <w:rPr>
          <w:rFonts w:ascii="Trebuchet MS" w:hAnsi="Trebuchet MS"/>
          <w:sz w:val="21"/>
          <w:szCs w:val="21"/>
        </w:rPr>
        <w:t>If Excel does not automatically start,</w:t>
      </w:r>
      <w:proofErr w:type="gramStart"/>
      <w:r w:rsidRPr="00E819CF">
        <w:rPr>
          <w:rFonts w:ascii="Trebuchet MS" w:hAnsi="Trebuchet MS"/>
          <w:sz w:val="21"/>
          <w:szCs w:val="21"/>
        </w:rPr>
        <w:t>  or</w:t>
      </w:r>
      <w:proofErr w:type="gramEnd"/>
      <w:r w:rsidRPr="00E819CF">
        <w:rPr>
          <w:rFonts w:ascii="Trebuchet MS" w:hAnsi="Trebuchet MS"/>
          <w:sz w:val="21"/>
          <w:szCs w:val="21"/>
        </w:rPr>
        <w:t xml:space="preserve"> you see a lot of strange characters instead, then right-click on the above link and save the document to your desktop. Then double-click on the downloaded icon to make Excel start. Either method will be okay for the remainder of the course.</w:t>
      </w:r>
    </w:p>
    <w:p w:rsidR="00846B71" w:rsidRPr="00E819CF" w:rsidRDefault="00846B71" w:rsidP="00846B71">
      <w:pPr>
        <w:pStyle w:val="NormalWeb"/>
        <w:shd w:val="clear" w:color="auto" w:fill="FFFFFF"/>
        <w:jc w:val="both"/>
        <w:rPr>
          <w:rFonts w:ascii="Trebuchet MS" w:hAnsi="Trebuchet MS"/>
          <w:sz w:val="21"/>
          <w:szCs w:val="21"/>
        </w:rPr>
      </w:pPr>
      <w:r w:rsidRPr="00E819CF">
        <w:rPr>
          <w:rFonts w:ascii="Trebuchet MS" w:hAnsi="Trebuchet MS"/>
          <w:sz w:val="21"/>
          <w:szCs w:val="21"/>
        </w:rPr>
        <w:t>If everything works, you will see a "live" spreadsheet in a separate window that looks similar to the video below.</w:t>
      </w:r>
    </w:p>
    <w:p w:rsidR="00846B71" w:rsidRPr="00E819CF" w:rsidRDefault="00846B71" w:rsidP="00846B71">
      <w:pPr>
        <w:numPr>
          <w:ilvl w:val="0"/>
          <w:numId w:val="1"/>
        </w:numPr>
        <w:spacing w:before="100" w:beforeAutospacing="1" w:after="100" w:afterAutospacing="1" w:line="240" w:lineRule="auto"/>
        <w:ind w:left="870"/>
        <w:jc w:val="both"/>
        <w:rPr>
          <w:rFonts w:ascii="Trebuchet MS" w:eastAsia="Times New Roman" w:hAnsi="Trebuchet MS" w:cs="Times New Roman"/>
          <w:sz w:val="21"/>
          <w:szCs w:val="21"/>
        </w:rPr>
      </w:pPr>
      <w:r w:rsidRPr="00E819CF">
        <w:rPr>
          <w:rFonts w:ascii="Trebuchet MS" w:eastAsia="Times New Roman" w:hAnsi="Trebuchet MS" w:cs="Times New Roman"/>
          <w:sz w:val="21"/>
          <w:szCs w:val="21"/>
        </w:rPr>
        <w:t>Click on the cell B5 to see that it contains the number 80.</w:t>
      </w:r>
    </w:p>
    <w:p w:rsidR="00846B71" w:rsidRPr="00E819CF" w:rsidRDefault="00846B71" w:rsidP="00846B71">
      <w:pPr>
        <w:numPr>
          <w:ilvl w:val="0"/>
          <w:numId w:val="1"/>
        </w:numPr>
        <w:spacing w:before="100" w:beforeAutospacing="1" w:after="100" w:afterAutospacing="1" w:line="240" w:lineRule="auto"/>
        <w:ind w:left="870"/>
        <w:jc w:val="both"/>
        <w:rPr>
          <w:rFonts w:ascii="Trebuchet MS" w:eastAsia="Times New Roman" w:hAnsi="Trebuchet MS" w:cs="Times New Roman"/>
          <w:sz w:val="21"/>
          <w:szCs w:val="21"/>
        </w:rPr>
      </w:pPr>
      <w:r w:rsidRPr="00E819CF">
        <w:rPr>
          <w:rFonts w:ascii="Trebuchet MS" w:eastAsia="Times New Roman" w:hAnsi="Trebuchet MS" w:cs="Times New Roman"/>
          <w:sz w:val="21"/>
          <w:szCs w:val="21"/>
        </w:rPr>
        <w:t>Click on the cell D8 to see that it contains a formula (in this case the SUM formula)</w:t>
      </w:r>
    </w:p>
    <w:p w:rsidR="00846B71" w:rsidRPr="00E819CF" w:rsidRDefault="00846B71" w:rsidP="00846B71">
      <w:pPr>
        <w:numPr>
          <w:ilvl w:val="0"/>
          <w:numId w:val="1"/>
        </w:numPr>
        <w:spacing w:before="100" w:beforeAutospacing="1" w:after="100" w:afterAutospacing="1" w:line="240" w:lineRule="auto"/>
        <w:ind w:left="870"/>
        <w:jc w:val="both"/>
        <w:rPr>
          <w:rFonts w:ascii="Trebuchet MS" w:eastAsia="Times New Roman" w:hAnsi="Trebuchet MS" w:cs="Times New Roman"/>
          <w:sz w:val="21"/>
          <w:szCs w:val="21"/>
        </w:rPr>
      </w:pPr>
      <w:r w:rsidRPr="00E819CF">
        <w:rPr>
          <w:rFonts w:ascii="Trebuchet MS" w:eastAsia="Times New Roman" w:hAnsi="Trebuchet MS" w:cs="Times New Roman"/>
          <w:sz w:val="21"/>
          <w:szCs w:val="21"/>
        </w:rPr>
        <w:t>Change the data in cell B8 to 100 and press return.</w:t>
      </w:r>
    </w:p>
    <w:p w:rsidR="00846B71" w:rsidRPr="00E819CF" w:rsidRDefault="00846B71" w:rsidP="00846B71">
      <w:pPr>
        <w:numPr>
          <w:ilvl w:val="1"/>
          <w:numId w:val="1"/>
        </w:numPr>
        <w:spacing w:before="100" w:beforeAutospacing="1" w:after="100" w:afterAutospacing="1" w:line="240" w:lineRule="auto"/>
        <w:ind w:left="1590"/>
        <w:jc w:val="both"/>
        <w:rPr>
          <w:rFonts w:ascii="Trebuchet MS" w:eastAsia="Times New Roman" w:hAnsi="Trebuchet MS" w:cs="Times New Roman"/>
          <w:sz w:val="21"/>
          <w:szCs w:val="21"/>
        </w:rPr>
      </w:pPr>
      <w:r w:rsidRPr="00E819CF">
        <w:rPr>
          <w:rFonts w:ascii="Trebuchet MS" w:eastAsia="Times New Roman" w:hAnsi="Trebuchet MS" w:cs="Times New Roman"/>
          <w:sz w:val="21"/>
          <w:szCs w:val="21"/>
        </w:rPr>
        <w:t>Did the sum in cell D8 change?</w:t>
      </w:r>
    </w:p>
    <w:p w:rsidR="00846B71" w:rsidRPr="00E819CF" w:rsidRDefault="00846B71" w:rsidP="00846B71">
      <w:pPr>
        <w:numPr>
          <w:ilvl w:val="1"/>
          <w:numId w:val="1"/>
        </w:numPr>
        <w:spacing w:before="100" w:beforeAutospacing="1" w:after="100" w:afterAutospacing="1" w:line="240" w:lineRule="auto"/>
        <w:ind w:left="1590"/>
        <w:jc w:val="both"/>
        <w:rPr>
          <w:rFonts w:ascii="Trebuchet MS" w:eastAsia="Times New Roman" w:hAnsi="Trebuchet MS" w:cs="Times New Roman"/>
          <w:sz w:val="21"/>
          <w:szCs w:val="21"/>
        </w:rPr>
      </w:pPr>
      <w:r w:rsidRPr="00E819CF">
        <w:rPr>
          <w:rFonts w:ascii="Trebuchet MS" w:eastAsia="Times New Roman" w:hAnsi="Trebuchet MS" w:cs="Times New Roman"/>
          <w:sz w:val="21"/>
          <w:szCs w:val="21"/>
        </w:rPr>
        <w:t>Did the sum in cell D9 change?</w:t>
      </w:r>
    </w:p>
    <w:p w:rsidR="00846B71" w:rsidRPr="00E819CF" w:rsidRDefault="00846B71" w:rsidP="00846B71">
      <w:pPr>
        <w:numPr>
          <w:ilvl w:val="1"/>
          <w:numId w:val="1"/>
        </w:numPr>
        <w:spacing w:before="100" w:beforeAutospacing="1" w:after="100" w:afterAutospacing="1" w:line="240" w:lineRule="auto"/>
        <w:ind w:left="1590"/>
        <w:jc w:val="both"/>
        <w:rPr>
          <w:rFonts w:ascii="Trebuchet MS" w:eastAsia="Times New Roman" w:hAnsi="Trebuchet MS" w:cs="Times New Roman"/>
          <w:sz w:val="21"/>
          <w:szCs w:val="21"/>
        </w:rPr>
      </w:pPr>
      <w:r w:rsidRPr="00E819CF">
        <w:rPr>
          <w:rFonts w:ascii="Trebuchet MS" w:eastAsia="Times New Roman" w:hAnsi="Trebuchet MS" w:cs="Times New Roman"/>
          <w:sz w:val="21"/>
          <w:szCs w:val="21"/>
        </w:rPr>
        <w:t>Did the bar chart change?</w:t>
      </w:r>
    </w:p>
    <w:p w:rsidR="00846B71" w:rsidRPr="00E819CF" w:rsidRDefault="00846B71" w:rsidP="00846B71">
      <w:pPr>
        <w:spacing w:before="100" w:beforeAutospacing="1" w:after="100" w:afterAutospacing="1" w:line="240" w:lineRule="auto"/>
        <w:jc w:val="both"/>
      </w:pPr>
      <w:r w:rsidRPr="00E819CF">
        <w:rPr>
          <w:rFonts w:ascii="Trebuchet MS" w:eastAsia="Times New Roman" w:hAnsi="Trebuchet MS" w:cs="Times New Roman"/>
          <w:sz w:val="21"/>
          <w:szCs w:val="21"/>
        </w:rPr>
        <w:t>When you are done, close the window that contains the spreadsheet. If you are asked whether to save your changes, select no. Make sure you know how to return to this document in your web browser.</w:t>
      </w:r>
      <w:r w:rsidRPr="00E819CF">
        <w:t xml:space="preserve"> </w:t>
      </w:r>
    </w:p>
    <w:p w:rsidR="00846B71" w:rsidRPr="00277F37" w:rsidRDefault="00846B71" w:rsidP="00846B71">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277F37">
        <w:rPr>
          <w:rFonts w:ascii="Trebuchet MS" w:eastAsia="Times New Roman" w:hAnsi="Trebuchet MS" w:cs="Times New Roman"/>
          <w:b/>
          <w:bCs/>
          <w:color w:val="402640"/>
          <w:sz w:val="36"/>
          <w:szCs w:val="36"/>
        </w:rPr>
        <w:t>2.2 Creating, Saving, and Retrieving Data</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lastRenderedPageBreak/>
        <w:t>You can also start Microsoft Excel without clicking on a link. Here is a quick overview of creating, saving, and retrieving data:</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To start Excel, click on the "</w:t>
      </w:r>
      <w:r w:rsidRPr="00277F37">
        <w:rPr>
          <w:rFonts w:ascii="Trebuchet MS" w:eastAsia="Times New Roman" w:hAnsi="Trebuchet MS" w:cs="Times New Roman"/>
          <w:i/>
          <w:iCs/>
          <w:color w:val="000000"/>
          <w:sz w:val="21"/>
          <w:szCs w:val="21"/>
        </w:rPr>
        <w:t>Start</w:t>
      </w:r>
      <w:r w:rsidRPr="00277F37">
        <w:rPr>
          <w:rFonts w:ascii="Trebuchet MS" w:eastAsia="Times New Roman" w:hAnsi="Trebuchet MS" w:cs="Times New Roman"/>
          <w:color w:val="000000"/>
          <w:sz w:val="21"/>
          <w:szCs w:val="21"/>
        </w:rPr>
        <w:t>" button and search for an entry labeled </w:t>
      </w:r>
      <w:r w:rsidRPr="00277F37">
        <w:rPr>
          <w:rFonts w:ascii="Trebuchet MS" w:eastAsia="Times New Roman" w:hAnsi="Trebuchet MS" w:cs="Times New Roman"/>
          <w:i/>
          <w:iCs/>
          <w:color w:val="000000"/>
          <w:sz w:val="21"/>
          <w:szCs w:val="21"/>
        </w:rPr>
        <w:t>"Microsoft Excel"</w:t>
      </w:r>
      <w:r w:rsidRPr="00277F37">
        <w:rPr>
          <w:rFonts w:ascii="Trebuchet MS" w:eastAsia="Times New Roman" w:hAnsi="Trebuchet MS" w:cs="Times New Roman"/>
          <w:color w:val="000000"/>
          <w:sz w:val="21"/>
          <w:szCs w:val="21"/>
        </w:rPr>
        <w:t>. You might need to click "</w:t>
      </w:r>
      <w:r w:rsidRPr="00277F37">
        <w:rPr>
          <w:rFonts w:ascii="Trebuchet MS" w:eastAsia="Times New Roman" w:hAnsi="Trebuchet MS" w:cs="Times New Roman"/>
          <w:i/>
          <w:iCs/>
          <w:color w:val="000000"/>
          <w:sz w:val="21"/>
          <w:szCs w:val="21"/>
        </w:rPr>
        <w:t>All Programs</w:t>
      </w:r>
      <w:r w:rsidRPr="00277F37">
        <w:rPr>
          <w:rFonts w:ascii="Trebuchet MS" w:eastAsia="Times New Roman" w:hAnsi="Trebuchet MS" w:cs="Times New Roman"/>
          <w:color w:val="000000"/>
          <w:sz w:val="21"/>
          <w:szCs w:val="21"/>
        </w:rPr>
        <w:t>" to see that entry, or it might be located directly on your desktop. If you are using Windows 8, look on the </w:t>
      </w:r>
      <w:r w:rsidRPr="00277F37">
        <w:rPr>
          <w:rFonts w:ascii="Trebuchet MS" w:eastAsia="Times New Roman" w:hAnsi="Trebuchet MS" w:cs="Times New Roman"/>
          <w:i/>
          <w:iCs/>
          <w:color w:val="000000"/>
          <w:sz w:val="21"/>
          <w:szCs w:val="21"/>
        </w:rPr>
        <w:t>"Start"</w:t>
      </w:r>
      <w:r w:rsidRPr="00277F37">
        <w:rPr>
          <w:rFonts w:ascii="Trebuchet MS" w:eastAsia="Times New Roman" w:hAnsi="Trebuchet MS" w:cs="Times New Roman"/>
          <w:color w:val="000000"/>
          <w:sz w:val="21"/>
          <w:szCs w:val="21"/>
        </w:rPr>
        <w:t> screen for the </w:t>
      </w:r>
      <w:r w:rsidRPr="00277F37">
        <w:rPr>
          <w:rFonts w:ascii="Trebuchet MS" w:eastAsia="Times New Roman" w:hAnsi="Trebuchet MS" w:cs="Times New Roman"/>
          <w:i/>
          <w:iCs/>
          <w:color w:val="000000"/>
          <w:sz w:val="21"/>
          <w:szCs w:val="21"/>
        </w:rPr>
        <w:t>Excel</w:t>
      </w:r>
      <w:r w:rsidRPr="00277F37">
        <w:rPr>
          <w:rFonts w:ascii="Trebuchet MS" w:eastAsia="Times New Roman" w:hAnsi="Trebuchet MS" w:cs="Times New Roman"/>
          <w:color w:val="000000"/>
          <w:sz w:val="21"/>
          <w:szCs w:val="21"/>
        </w:rPr>
        <w:t> icon.</w:t>
      </w:r>
    </w:p>
    <w:p w:rsidR="00846B71" w:rsidRPr="00277F37" w:rsidRDefault="00846B71" w:rsidP="00846B71">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If you can</w:t>
      </w:r>
      <w:r w:rsidRPr="00277F37">
        <w:rPr>
          <w:rFonts w:ascii="Trebuchet MS" w:eastAsia="Times New Roman" w:hAnsi="Trebuchet MS" w:cs="Times New Roman"/>
          <w:color w:val="000000"/>
          <w:sz w:val="21"/>
          <w:szCs w:val="21"/>
        </w:rPr>
        <w:t xml:space="preserve">not find any of these entries, double click on the desktop icon "My Computer", then "Drive C" and then on the "Program Files" folder. </w:t>
      </w:r>
      <w:proofErr w:type="gramStart"/>
      <w:r w:rsidRPr="00277F37">
        <w:rPr>
          <w:rFonts w:ascii="Trebuchet MS" w:eastAsia="Times New Roman" w:hAnsi="Trebuchet MS" w:cs="Times New Roman"/>
          <w:color w:val="000000"/>
          <w:sz w:val="21"/>
          <w:szCs w:val="21"/>
        </w:rPr>
        <w:t>If you double-click on a folder named "Microsoft Office" it should contain another folder named "Office10" or "Office 11" or "Office 12", which in turn will contain the "Excel" program.</w:t>
      </w:r>
      <w:proofErr w:type="gramEnd"/>
      <w:r w:rsidRPr="00277F37">
        <w:rPr>
          <w:rFonts w:ascii="Trebuchet MS" w:eastAsia="Times New Roman" w:hAnsi="Trebuchet MS" w:cs="Times New Roman"/>
          <w:color w:val="000000"/>
          <w:sz w:val="21"/>
          <w:szCs w:val="21"/>
        </w:rPr>
        <w:t xml:space="preserve"> Double-click that Excel icon to start the program. Alternatively, if you are using Windows 8, </w:t>
      </w:r>
      <w:proofErr w:type="spellStart"/>
      <w:r w:rsidRPr="00277F37">
        <w:rPr>
          <w:rFonts w:ascii="Trebuchet MS" w:eastAsia="Times New Roman" w:hAnsi="Trebuchet MS" w:cs="Times New Roman"/>
          <w:color w:val="000000"/>
          <w:sz w:val="21"/>
          <w:szCs w:val="21"/>
        </w:rPr>
        <w:t>swip</w:t>
      </w:r>
      <w:proofErr w:type="spellEnd"/>
      <w:r w:rsidRPr="00277F37">
        <w:rPr>
          <w:rFonts w:ascii="Trebuchet MS" w:eastAsia="Times New Roman" w:hAnsi="Trebuchet MS" w:cs="Times New Roman"/>
          <w:color w:val="000000"/>
          <w:sz w:val="21"/>
          <w:szCs w:val="21"/>
        </w:rPr>
        <w:t xml:space="preserve"> on the right side of the screen to bring up the </w:t>
      </w:r>
      <w:r w:rsidRPr="00277F37">
        <w:rPr>
          <w:rFonts w:ascii="Trebuchet MS" w:eastAsia="Times New Roman" w:hAnsi="Trebuchet MS" w:cs="Times New Roman"/>
          <w:i/>
          <w:iCs/>
          <w:color w:val="000000"/>
          <w:sz w:val="21"/>
          <w:szCs w:val="21"/>
        </w:rPr>
        <w:t>Charms</w:t>
      </w:r>
      <w:r w:rsidRPr="00277F37">
        <w:rPr>
          <w:rFonts w:ascii="Trebuchet MS" w:eastAsia="Times New Roman" w:hAnsi="Trebuchet MS" w:cs="Times New Roman"/>
          <w:color w:val="000000"/>
          <w:sz w:val="21"/>
          <w:szCs w:val="21"/>
        </w:rPr>
        <w:t> menu, tap </w:t>
      </w:r>
      <w:r w:rsidRPr="00277F37">
        <w:rPr>
          <w:rFonts w:ascii="Trebuchet MS" w:eastAsia="Times New Roman" w:hAnsi="Trebuchet MS" w:cs="Times New Roman"/>
          <w:i/>
          <w:iCs/>
          <w:color w:val="000000"/>
          <w:sz w:val="21"/>
          <w:szCs w:val="21"/>
        </w:rPr>
        <w:t>Search</w:t>
      </w:r>
      <w:r w:rsidRPr="00277F37">
        <w:rPr>
          <w:rFonts w:ascii="Trebuchet MS" w:eastAsia="Times New Roman" w:hAnsi="Trebuchet MS" w:cs="Times New Roman"/>
          <w:color w:val="000000"/>
          <w:sz w:val="21"/>
          <w:szCs w:val="21"/>
        </w:rPr>
        <w:t>, and type </w:t>
      </w:r>
      <w:r w:rsidRPr="00277F37">
        <w:rPr>
          <w:rFonts w:ascii="Trebuchet MS" w:eastAsia="Times New Roman" w:hAnsi="Trebuchet MS" w:cs="Times New Roman"/>
          <w:i/>
          <w:iCs/>
          <w:color w:val="000000"/>
          <w:sz w:val="21"/>
          <w:szCs w:val="21"/>
        </w:rPr>
        <w:t>"Excel".</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If you still can</w:t>
      </w:r>
      <w:r w:rsidRPr="00277F37">
        <w:rPr>
          <w:rFonts w:ascii="Trebuchet MS" w:eastAsia="Times New Roman" w:hAnsi="Trebuchet MS" w:cs="Times New Roman"/>
          <w:color w:val="000000"/>
          <w:sz w:val="21"/>
          <w:szCs w:val="21"/>
        </w:rPr>
        <w:t>not find Excel, you may not have the program installed properly, and you should call the help desk at extension x2222.</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b/>
          <w:bCs/>
          <w:i/>
          <w:iCs/>
          <w:color w:val="000000"/>
          <w:sz w:val="21"/>
          <w:szCs w:val="21"/>
        </w:rPr>
        <w:t>Practice</w:t>
      </w:r>
      <w:r w:rsidRPr="00277F37">
        <w:rPr>
          <w:rFonts w:ascii="Trebuchet MS" w:eastAsia="Times New Roman" w:hAnsi="Trebuchet MS" w:cs="Times New Roman"/>
          <w:i/>
          <w:iCs/>
          <w:color w:val="000000"/>
          <w:sz w:val="21"/>
          <w:szCs w:val="21"/>
        </w:rPr>
        <w:t>: Start Microsoft Excel now.</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 xml:space="preserve">Once Excel is open, you can enter data by clicking on a particular cell, then typing text, numbers, or formulas. If you move to another cell by clicking on </w:t>
      </w:r>
      <w:proofErr w:type="spellStart"/>
      <w:r w:rsidRPr="00277F37">
        <w:rPr>
          <w:rFonts w:ascii="Trebuchet MS" w:eastAsia="Times New Roman" w:hAnsi="Trebuchet MS" w:cs="Times New Roman"/>
          <w:color w:val="000000"/>
          <w:sz w:val="21"/>
          <w:szCs w:val="21"/>
        </w:rPr>
        <w:t>it</w:t>
      </w:r>
      <w:proofErr w:type="gramStart"/>
      <w:r w:rsidRPr="00277F37">
        <w:rPr>
          <w:rFonts w:ascii="Trebuchet MS" w:eastAsia="Times New Roman" w:hAnsi="Trebuchet MS" w:cs="Times New Roman"/>
          <w:color w:val="000000"/>
          <w:sz w:val="21"/>
          <w:szCs w:val="21"/>
        </w:rPr>
        <w:t>,your</w:t>
      </w:r>
      <w:proofErr w:type="spellEnd"/>
      <w:proofErr w:type="gramEnd"/>
      <w:r w:rsidRPr="00277F37">
        <w:rPr>
          <w:rFonts w:ascii="Trebuchet MS" w:eastAsia="Times New Roman" w:hAnsi="Trebuchet MS" w:cs="Times New Roman"/>
          <w:color w:val="000000"/>
          <w:sz w:val="21"/>
          <w:szCs w:val="21"/>
        </w:rPr>
        <w:t xml:space="preserve"> changes will be entered into the current cell. You can also:</w:t>
      </w:r>
    </w:p>
    <w:p w:rsidR="00846B71" w:rsidRPr="00277F37" w:rsidRDefault="00846B71" w:rsidP="00846B71">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hit TAB to enter your data and move the active cell to the right of the current one</w:t>
      </w:r>
    </w:p>
    <w:p w:rsidR="00846B71" w:rsidRPr="00277F37" w:rsidRDefault="00846B71" w:rsidP="00846B71">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hit ENTER to enter your data and move the active cell to the next row, usually to the beginning of that row</w:t>
      </w:r>
    </w:p>
    <w:p w:rsidR="00846B71" w:rsidRPr="00277F37" w:rsidRDefault="00846B71" w:rsidP="00846B71">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use the ARROW keys to enter your data and move the active cell in the indicated direction</w:t>
      </w:r>
    </w:p>
    <w:p w:rsidR="00846B71" w:rsidRPr="00277F37" w:rsidRDefault="00846B71" w:rsidP="00846B71">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 xml:space="preserve">hit END, LEFT-ARROW to move the </w:t>
      </w:r>
      <w:proofErr w:type="spellStart"/>
      <w:r w:rsidRPr="00277F37">
        <w:rPr>
          <w:rFonts w:ascii="Trebuchet MS" w:eastAsia="Times New Roman" w:hAnsi="Trebuchet MS" w:cs="Times New Roman"/>
          <w:color w:val="000000"/>
          <w:sz w:val="21"/>
          <w:szCs w:val="21"/>
        </w:rPr>
        <w:t>the</w:t>
      </w:r>
      <w:proofErr w:type="spellEnd"/>
      <w:r w:rsidRPr="00277F37">
        <w:rPr>
          <w:rFonts w:ascii="Trebuchet MS" w:eastAsia="Times New Roman" w:hAnsi="Trebuchet MS" w:cs="Times New Roman"/>
          <w:color w:val="000000"/>
          <w:sz w:val="21"/>
          <w:szCs w:val="21"/>
        </w:rPr>
        <w:t xml:space="preserve"> first cell in a row</w:t>
      </w:r>
    </w:p>
    <w:p w:rsidR="00846B71" w:rsidRPr="00277F37" w:rsidRDefault="00846B71" w:rsidP="00846B71">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hit END, RIGHT-ARROW to move to the last cell in a row</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b/>
          <w:bCs/>
          <w:i/>
          <w:iCs/>
          <w:color w:val="000000"/>
          <w:sz w:val="21"/>
          <w:szCs w:val="21"/>
        </w:rPr>
        <w:t>Practice: </w:t>
      </w:r>
      <w:r w:rsidRPr="00277F37">
        <w:rPr>
          <w:rFonts w:ascii="Trebuchet MS" w:eastAsia="Times New Roman" w:hAnsi="Trebuchet MS" w:cs="Times New Roman"/>
          <w:i/>
          <w:iCs/>
          <w:color w:val="000000"/>
          <w:sz w:val="21"/>
          <w:szCs w:val="21"/>
        </w:rPr>
        <w:t>What's the label of the last column in Excel? How many rows can an Excel spreadsheet contain? Move to the cell A1 and enter the numbers 10, 20, 30, 40, 50, 60, 70, 80, 90, 100, one number per cell, in the cells A1 to A10.</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Excel tries to format your data based on what you enter. Numbers, for example, are right-aligned while text is left-aligned. To ensure that Excel treats your input the way you want t</w:t>
      </w:r>
    </w:p>
    <w:p w:rsidR="00846B71" w:rsidRPr="00277F37" w:rsidRDefault="00846B71" w:rsidP="00846B71">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if you start your input with a single quote ' it will be treated as text, even if you enter a number</w:t>
      </w:r>
    </w:p>
    <w:p w:rsidR="00846B71" w:rsidRPr="00277F37" w:rsidRDefault="00846B71" w:rsidP="00846B71">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if you start your input with an equal sign, it will be treated as a formula</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Excel knows </w:t>
      </w:r>
      <w:r w:rsidRPr="00277F37">
        <w:rPr>
          <w:rFonts w:ascii="Trebuchet MS" w:eastAsia="Times New Roman" w:hAnsi="Trebuchet MS" w:cs="Times New Roman"/>
          <w:i/>
          <w:iCs/>
          <w:color w:val="000000"/>
          <w:sz w:val="21"/>
          <w:szCs w:val="21"/>
        </w:rPr>
        <w:t>many</w:t>
      </w:r>
      <w:r w:rsidRPr="00277F37">
        <w:rPr>
          <w:rFonts w:ascii="Trebuchet MS" w:eastAsia="Times New Roman" w:hAnsi="Trebuchet MS" w:cs="Times New Roman"/>
          <w:color w:val="000000"/>
          <w:sz w:val="21"/>
          <w:szCs w:val="21"/>
        </w:rPr>
        <w:t xml:space="preserve"> formulas, and we will get to know some of them as our course progresses. For now, we will introduce </w:t>
      </w:r>
      <w:proofErr w:type="spellStart"/>
      <w:r w:rsidRPr="00277F37">
        <w:rPr>
          <w:rFonts w:ascii="Trebuchet MS" w:eastAsia="Times New Roman" w:hAnsi="Trebuchet MS" w:cs="Times New Roman"/>
          <w:color w:val="000000"/>
          <w:sz w:val="21"/>
          <w:szCs w:val="21"/>
        </w:rPr>
        <w:t>the</w:t>
      </w:r>
      <w:r w:rsidRPr="00277F37">
        <w:rPr>
          <w:rFonts w:ascii="Trebuchet MS" w:eastAsia="Times New Roman" w:hAnsi="Trebuchet MS" w:cs="Times New Roman"/>
          <w:i/>
          <w:iCs/>
          <w:color w:val="000000"/>
          <w:sz w:val="21"/>
          <w:szCs w:val="21"/>
        </w:rPr>
        <w:t>sum</w:t>
      </w:r>
      <w:proofErr w:type="spellEnd"/>
      <w:r w:rsidRPr="00277F37">
        <w:rPr>
          <w:rFonts w:ascii="Trebuchet MS" w:eastAsia="Times New Roman" w:hAnsi="Trebuchet MS" w:cs="Times New Roman"/>
          <w:color w:val="000000"/>
          <w:sz w:val="21"/>
          <w:szCs w:val="21"/>
        </w:rPr>
        <w:t> formula, which will compute the sum of all numeric entries in a specified range of cells.</w:t>
      </w:r>
    </w:p>
    <w:p w:rsidR="00846B71" w:rsidRDefault="00846B71" w:rsidP="00846B71">
      <w:pPr>
        <w:rPr>
          <w:rFonts w:ascii="Trebuchet MS" w:eastAsia="Times New Roman" w:hAnsi="Trebuchet MS" w:cs="Times New Roman"/>
          <w:b/>
          <w:bCs/>
          <w:i/>
          <w:iCs/>
          <w:color w:val="000000"/>
          <w:sz w:val="21"/>
          <w:szCs w:val="21"/>
        </w:rPr>
      </w:pPr>
      <w:r>
        <w:rPr>
          <w:rFonts w:ascii="Trebuchet MS" w:eastAsia="Times New Roman" w:hAnsi="Trebuchet MS" w:cs="Times New Roman"/>
          <w:b/>
          <w:bCs/>
          <w:i/>
          <w:iCs/>
          <w:color w:val="000000"/>
          <w:sz w:val="21"/>
          <w:szCs w:val="21"/>
        </w:rPr>
        <w:br w:type="page"/>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b/>
          <w:bCs/>
          <w:i/>
          <w:iCs/>
          <w:color w:val="000000"/>
          <w:sz w:val="21"/>
          <w:szCs w:val="21"/>
        </w:rPr>
        <w:lastRenderedPageBreak/>
        <w:t>Practice</w:t>
      </w:r>
      <w:r w:rsidRPr="00277F37">
        <w:rPr>
          <w:rFonts w:ascii="Trebuchet MS" w:eastAsia="Times New Roman" w:hAnsi="Trebuchet MS" w:cs="Times New Roman"/>
          <w:i/>
          <w:iCs/>
          <w:color w:val="000000"/>
          <w:sz w:val="21"/>
          <w:szCs w:val="21"/>
        </w:rPr>
        <w:t>: Enter your name in cell A12. Enter the formula</w:t>
      </w:r>
    </w:p>
    <w:p w:rsidR="00846B71" w:rsidRPr="00277F37" w:rsidRDefault="00846B71" w:rsidP="00846B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sidRPr="00277F37">
        <w:rPr>
          <w:rFonts w:ascii="Courier New" w:eastAsia="Times New Roman" w:hAnsi="Courier New" w:cs="Courier New"/>
          <w:color w:val="000000"/>
          <w:sz w:val="20"/>
          <w:szCs w:val="20"/>
        </w:rPr>
        <w:t>=</w:t>
      </w:r>
      <w:proofErr w:type="gramStart"/>
      <w:r w:rsidRPr="00277F37">
        <w:rPr>
          <w:rFonts w:ascii="Courier New" w:eastAsia="Times New Roman" w:hAnsi="Courier New" w:cs="Courier New"/>
          <w:color w:val="000000"/>
          <w:sz w:val="20"/>
          <w:szCs w:val="20"/>
        </w:rPr>
        <w:t>sum(</w:t>
      </w:r>
      <w:proofErr w:type="gramEnd"/>
      <w:r w:rsidRPr="00277F37">
        <w:rPr>
          <w:rFonts w:ascii="Courier New" w:eastAsia="Times New Roman" w:hAnsi="Courier New" w:cs="Courier New"/>
          <w:color w:val="000000"/>
          <w:sz w:val="20"/>
          <w:szCs w:val="20"/>
        </w:rPr>
        <w:t>A1:A10)</w:t>
      </w:r>
    </w:p>
    <w:p w:rsidR="00846B71" w:rsidRPr="00277F37" w:rsidRDefault="00846B71" w:rsidP="00846B71">
      <w:pPr>
        <w:spacing w:after="0" w:line="240" w:lineRule="auto"/>
        <w:rPr>
          <w:rFonts w:ascii="Times New Roman" w:eastAsia="Times New Roman" w:hAnsi="Times New Roman" w:cs="Times New Roman"/>
          <w:sz w:val="24"/>
          <w:szCs w:val="24"/>
        </w:rPr>
      </w:pPr>
      <w:proofErr w:type="gramStart"/>
      <w:r w:rsidRPr="00277F37">
        <w:rPr>
          <w:rFonts w:ascii="Trebuchet MS" w:eastAsia="Times New Roman" w:hAnsi="Trebuchet MS" w:cs="Times New Roman"/>
          <w:i/>
          <w:iCs/>
          <w:color w:val="000000"/>
          <w:sz w:val="21"/>
          <w:szCs w:val="21"/>
          <w:shd w:val="clear" w:color="auto" w:fill="FFFFFF"/>
        </w:rPr>
        <w:t>into</w:t>
      </w:r>
      <w:proofErr w:type="gramEnd"/>
      <w:r w:rsidRPr="00277F37">
        <w:rPr>
          <w:rFonts w:ascii="Trebuchet MS" w:eastAsia="Times New Roman" w:hAnsi="Trebuchet MS" w:cs="Times New Roman"/>
          <w:i/>
          <w:iCs/>
          <w:color w:val="000000"/>
          <w:sz w:val="21"/>
          <w:szCs w:val="21"/>
          <w:shd w:val="clear" w:color="auto" w:fill="FFFFFF"/>
        </w:rPr>
        <w:t xml:space="preserve"> cell A11, typing it exactly as shown.</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You can save the data you worked on last just as in every other Microsoft Windows application (select File | Save or click the disk-like icon on the toolbar), and you can, of course, retrieve your data again any time. Please make sure to remember the folder in which you saved your data.</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b/>
          <w:bCs/>
          <w:i/>
          <w:iCs/>
          <w:color w:val="000000"/>
          <w:sz w:val="21"/>
          <w:szCs w:val="21"/>
        </w:rPr>
        <w:t>Practice</w:t>
      </w:r>
      <w:r w:rsidRPr="00277F37">
        <w:rPr>
          <w:rFonts w:ascii="Trebuchet MS" w:eastAsia="Times New Roman" w:hAnsi="Trebuchet MS" w:cs="Times New Roman"/>
          <w:i/>
          <w:iCs/>
          <w:color w:val="000000"/>
          <w:sz w:val="21"/>
          <w:szCs w:val="21"/>
        </w:rPr>
        <w:t>: Save the data you created (it should contain the numbers 10 through 100, their sum, and your name). </w:t>
      </w:r>
    </w:p>
    <w:p w:rsidR="00846B71" w:rsidRPr="00277F37" w:rsidRDefault="00846B71" w:rsidP="00846B71">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277F37">
        <w:rPr>
          <w:rFonts w:ascii="Trebuchet MS" w:eastAsia="Times New Roman" w:hAnsi="Trebuchet MS" w:cs="Times New Roman"/>
          <w:color w:val="000000"/>
          <w:sz w:val="21"/>
          <w:szCs w:val="21"/>
        </w:rPr>
        <w:t>There is a lot more to know and learn about Excel. For additional details, you could take a course</w:t>
      </w:r>
      <w:proofErr w:type="gramStart"/>
      <w:r w:rsidRPr="00277F37">
        <w:rPr>
          <w:rFonts w:ascii="Trebuchet MS" w:eastAsia="Times New Roman" w:hAnsi="Trebuchet MS" w:cs="Times New Roman"/>
          <w:color w:val="000000"/>
          <w:sz w:val="21"/>
          <w:szCs w:val="21"/>
        </w:rPr>
        <w:t>  or</w:t>
      </w:r>
      <w:proofErr w:type="gramEnd"/>
      <w:r w:rsidRPr="00277F37">
        <w:rPr>
          <w:rFonts w:ascii="Trebuchet MS" w:eastAsia="Times New Roman" w:hAnsi="Trebuchet MS" w:cs="Times New Roman"/>
          <w:color w:val="000000"/>
          <w:sz w:val="21"/>
          <w:szCs w:val="21"/>
        </w:rPr>
        <w:t xml:space="preserve"> workshop about Excel through CTC or TLTC, or you could work through the extensive Microsoft Office Help documentation available by selecting "Help | Microsoft Excel Help". If the "Office Assistant" shows up, click on "Options" and un-check the "Use Office Assistant" checkbox. Then select "Help | Microsoft Help" again to see a list of all available topics.</w:t>
      </w:r>
    </w:p>
    <w:p w:rsidR="00846B71" w:rsidRDefault="00846B71" w:rsidP="00846B71"/>
    <w:p w:rsidR="00697401" w:rsidRDefault="00697401">
      <w:r>
        <w:br w:type="page"/>
      </w:r>
    </w:p>
    <w:p w:rsidR="00697401" w:rsidRPr="00CE142C" w:rsidRDefault="00697401" w:rsidP="00697401">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CE142C">
        <w:rPr>
          <w:rFonts w:ascii="Trebuchet MS" w:eastAsia="Times New Roman" w:hAnsi="Trebuchet MS" w:cs="Times New Roman"/>
          <w:b/>
          <w:bCs/>
          <w:color w:val="402640"/>
          <w:sz w:val="36"/>
          <w:szCs w:val="36"/>
        </w:rPr>
        <w:lastRenderedPageBreak/>
        <w:t>2.3 Calculations with Spreadsheet Data</w:t>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Excel can perform a wide variety of operations with the data you entered, but in this course we will only need a small subset of all available functions. This section will explain - very quickly - how to enter some of the more commonly used functions.</w:t>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There are many different methods in which Excel will let you perform the operations described here; we will usually give only one of the possible methods. If you already know a more efficient way to accomplish the same goal, use your method.</w:t>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Example</w:t>
      </w:r>
      <w:r w:rsidRPr="00CE142C">
        <w:rPr>
          <w:rFonts w:ascii="Trebuchet MS" w:eastAsia="Times New Roman" w:hAnsi="Trebuchet MS" w:cs="Times New Roman"/>
          <w:color w:val="000000"/>
          <w:sz w:val="21"/>
          <w:szCs w:val="21"/>
        </w:rPr>
        <w:t>: Suppose I want to find the sum and the average of some tabular data, for each row separately.</w:t>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First open Microsoft Excel and enter the data into the spreadsheet, as follows:</w:t>
      </w:r>
    </w:p>
    <w:p w:rsidR="00697401" w:rsidRPr="00CE142C" w:rsidRDefault="00697401" w:rsidP="00697401">
      <w:pPr>
        <w:spacing w:before="100" w:beforeAutospacing="1" w:after="100" w:afterAutospacing="1"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683510" cy="843280"/>
            <wp:effectExtent l="0" t="0" r="2540" b="0"/>
            <wp:docPr id="3" name="Picture 3" descr="http://www.mathcs.org/statistics/course/Excel/images/spreadsheet-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Excel/images/spreadsheet-dat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3510" cy="843280"/>
                    </a:xfrm>
                    <a:prstGeom prst="rect">
                      <a:avLst/>
                    </a:prstGeom>
                    <a:noFill/>
                    <a:ln>
                      <a:noFill/>
                    </a:ln>
                  </pic:spPr>
                </pic:pic>
              </a:graphicData>
            </a:graphic>
          </wp:inline>
        </w:drawing>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To compute the sum of the numbers in column C, proceed as follows (if you follow these instructions slowly and carefully it should work just fine):</w:t>
      </w:r>
    </w:p>
    <w:p w:rsidR="00697401" w:rsidRPr="00CE142C" w:rsidRDefault="00697401" w:rsidP="00697401">
      <w:pPr>
        <w:numPr>
          <w:ilvl w:val="0"/>
          <w:numId w:val="4"/>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We assume you have entered the number 10 to 90, as shown in the above picture. Now click on the cell C4 which is going to contain the sum of the numbers in the C column.</w:t>
      </w:r>
    </w:p>
    <w:p w:rsidR="00697401" w:rsidRPr="00CE142C" w:rsidRDefault="00697401" w:rsidP="00697401">
      <w:pPr>
        <w:numPr>
          <w:ilvl w:val="0"/>
          <w:numId w:val="4"/>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Type: </w:t>
      </w:r>
      <w:r w:rsidRPr="00CE142C">
        <w:rPr>
          <w:rFonts w:ascii="Courier New" w:eastAsia="Times New Roman" w:hAnsi="Courier New" w:cs="Courier New"/>
          <w:b/>
          <w:bCs/>
          <w:color w:val="000000"/>
          <w:sz w:val="20"/>
          <w:szCs w:val="20"/>
        </w:rPr>
        <w:br/>
        <w:t>   =</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to indicate that this cell will contain a formula</w:t>
      </w:r>
    </w:p>
    <w:p w:rsidR="00697401" w:rsidRPr="00CE142C" w:rsidRDefault="00697401" w:rsidP="00697401">
      <w:pPr>
        <w:numPr>
          <w:ilvl w:val="0"/>
          <w:numId w:val="4"/>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After the equal sign, continue to type: </w:t>
      </w:r>
      <w:r w:rsidRPr="00CE142C">
        <w:rPr>
          <w:rFonts w:ascii="Courier New" w:eastAsia="Times New Roman" w:hAnsi="Courier New" w:cs="Courier New"/>
          <w:b/>
          <w:bCs/>
          <w:color w:val="000000"/>
          <w:sz w:val="20"/>
          <w:szCs w:val="20"/>
        </w:rPr>
        <w:br/>
        <w:t>   sum(</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to specify that you want to use the summation function - make sure to include the open parenthesis </w:t>
      </w:r>
      <w:r w:rsidRPr="00CE142C">
        <w:rPr>
          <w:rFonts w:ascii="Courier New" w:eastAsia="Times New Roman" w:hAnsi="Courier New" w:cs="Courier New"/>
          <w:b/>
          <w:bCs/>
          <w:color w:val="000000"/>
          <w:sz w:val="20"/>
          <w:szCs w:val="20"/>
        </w:rPr>
        <w:t>(</w:t>
      </w:r>
    </w:p>
    <w:p w:rsidR="00697401" w:rsidRPr="00CE142C" w:rsidRDefault="00697401" w:rsidP="00697401">
      <w:pPr>
        <w:numPr>
          <w:ilvl w:val="0"/>
          <w:numId w:val="4"/>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Now use the </w:t>
      </w:r>
      <w:r w:rsidRPr="00CE142C">
        <w:rPr>
          <w:rFonts w:ascii="Courier New" w:eastAsia="Times New Roman" w:hAnsi="Courier New" w:cs="Courier New"/>
          <w:b/>
          <w:bCs/>
          <w:color w:val="000000"/>
          <w:sz w:val="20"/>
          <w:szCs w:val="20"/>
        </w:rPr>
        <w:br/>
        <w:t>   Up-Arrow</w:t>
      </w:r>
      <w:r w:rsidRPr="00CE142C">
        <w:rPr>
          <w:rFonts w:ascii="Courier New" w:eastAsia="Times New Roman" w:hAnsi="Courier New" w:cs="Courier New"/>
          <w:b/>
          <w:bCs/>
          <w:color w:val="000000"/>
          <w:sz w:val="20"/>
          <w:szCs w:val="20"/>
        </w:rPr>
        <w:br/>
      </w:r>
      <w:r w:rsidRPr="00CE142C">
        <w:rPr>
          <w:rFonts w:ascii="Trebuchet MS" w:eastAsia="Times New Roman" w:hAnsi="Trebuchet MS" w:cs="Times New Roman"/>
          <w:color w:val="000000"/>
          <w:sz w:val="21"/>
          <w:szCs w:val="21"/>
        </w:rPr>
        <w:t>key to move the active cell to C3. Note that </w:t>
      </w:r>
      <w:r w:rsidRPr="00CE142C">
        <w:rPr>
          <w:rFonts w:ascii="Courier New" w:eastAsia="Times New Roman" w:hAnsi="Courier New" w:cs="Courier New"/>
          <w:color w:val="000000"/>
          <w:sz w:val="20"/>
          <w:szCs w:val="20"/>
        </w:rPr>
        <w:t>C3</w:t>
      </w:r>
      <w:r w:rsidRPr="00CE142C">
        <w:rPr>
          <w:rFonts w:ascii="Trebuchet MS" w:eastAsia="Times New Roman" w:hAnsi="Trebuchet MS" w:cs="Times New Roman"/>
          <w:color w:val="000000"/>
          <w:sz w:val="21"/>
          <w:szCs w:val="21"/>
        </w:rPr>
        <w:t> will automatically be placed in your function</w:t>
      </w:r>
    </w:p>
    <w:p w:rsidR="00697401" w:rsidRPr="00CE142C" w:rsidRDefault="00697401" w:rsidP="00697401">
      <w:pPr>
        <w:numPr>
          <w:ilvl w:val="0"/>
          <w:numId w:val="4"/>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Hold down the </w:t>
      </w:r>
      <w:r w:rsidRPr="00CE142C">
        <w:rPr>
          <w:rFonts w:ascii="Courier New" w:eastAsia="Times New Roman" w:hAnsi="Courier New" w:cs="Courier New"/>
          <w:b/>
          <w:bCs/>
          <w:color w:val="000000"/>
          <w:sz w:val="20"/>
          <w:szCs w:val="20"/>
        </w:rPr>
        <w:br/>
        <w:t>   SHIFT</w:t>
      </w:r>
      <w:r w:rsidRPr="00CE142C">
        <w:rPr>
          <w:rFonts w:ascii="Trebuchet MS" w:eastAsia="Times New Roman" w:hAnsi="Trebuchet MS" w:cs="Times New Roman"/>
          <w:color w:val="000000"/>
          <w:sz w:val="21"/>
          <w:szCs w:val="21"/>
        </w:rPr>
        <w:t> key and press the </w:t>
      </w:r>
      <w:r w:rsidRPr="00CE142C">
        <w:rPr>
          <w:rFonts w:ascii="Courier New" w:eastAsia="Times New Roman" w:hAnsi="Courier New" w:cs="Courier New"/>
          <w:b/>
          <w:bCs/>
          <w:color w:val="000000"/>
          <w:sz w:val="20"/>
          <w:szCs w:val="20"/>
        </w:rPr>
        <w:t>Up-Arrow twice</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Now </w:t>
      </w:r>
      <w:r w:rsidRPr="00CE142C">
        <w:rPr>
          <w:rFonts w:ascii="Courier New" w:eastAsia="Times New Roman" w:hAnsi="Courier New" w:cs="Courier New"/>
          <w:color w:val="000000"/>
          <w:sz w:val="20"/>
          <w:szCs w:val="20"/>
        </w:rPr>
        <w:t>C1:C3</w:t>
      </w:r>
      <w:r w:rsidRPr="00CE142C">
        <w:rPr>
          <w:rFonts w:ascii="Trebuchet MS" w:eastAsia="Times New Roman" w:hAnsi="Trebuchet MS" w:cs="Times New Roman"/>
          <w:color w:val="000000"/>
          <w:sz w:val="21"/>
          <w:szCs w:val="21"/>
        </w:rPr>
        <w:t> will be placed in your function</w:t>
      </w:r>
    </w:p>
    <w:p w:rsidR="00697401" w:rsidRPr="00CE142C" w:rsidRDefault="00697401" w:rsidP="00697401">
      <w:pPr>
        <w:numPr>
          <w:ilvl w:val="0"/>
          <w:numId w:val="4"/>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Complete the function by typing </w:t>
      </w:r>
      <w:r w:rsidRPr="00CE142C">
        <w:rPr>
          <w:rFonts w:ascii="Courier New" w:eastAsia="Times New Roman" w:hAnsi="Courier New" w:cs="Courier New"/>
          <w:b/>
          <w:bCs/>
          <w:color w:val="000000"/>
          <w:sz w:val="20"/>
          <w:szCs w:val="20"/>
        </w:rPr>
        <w:br/>
        <w:t>   )</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(the closing parenthesis) and hit </w:t>
      </w:r>
      <w:r w:rsidRPr="00CE142C">
        <w:rPr>
          <w:rFonts w:ascii="Courier New" w:eastAsia="Times New Roman" w:hAnsi="Courier New" w:cs="Courier New"/>
          <w:b/>
          <w:bCs/>
          <w:color w:val="000000"/>
          <w:sz w:val="20"/>
          <w:szCs w:val="20"/>
        </w:rPr>
        <w:t>ENTER</w:t>
      </w:r>
    </w:p>
    <w:p w:rsidR="00697401" w:rsidRDefault="00697401" w:rsidP="00697401">
      <w:pPr>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br w:type="page"/>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lastRenderedPageBreak/>
        <w:t>You should now find the sum of the cells C1, C2, and C3 in cell C4. Instead of using the arrow keys in steps 4 and 5 you can also select the cells whose sum you want to find by "dragging" the mouse over them. In other words, you could also:</w:t>
      </w:r>
    </w:p>
    <w:p w:rsidR="00697401" w:rsidRPr="00CE142C" w:rsidRDefault="00697401" w:rsidP="00697401">
      <w:pPr>
        <w:numPr>
          <w:ilvl w:val="0"/>
          <w:numId w:val="5"/>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Click on the cell C4 which should contain the sum of the numbers in the C column.</w:t>
      </w:r>
    </w:p>
    <w:p w:rsidR="00697401" w:rsidRPr="00CE142C" w:rsidRDefault="00697401" w:rsidP="00697401">
      <w:pPr>
        <w:numPr>
          <w:ilvl w:val="0"/>
          <w:numId w:val="5"/>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Type: </w:t>
      </w:r>
      <w:r w:rsidRPr="00CE142C">
        <w:rPr>
          <w:rFonts w:ascii="Courier New" w:eastAsia="Times New Roman" w:hAnsi="Courier New" w:cs="Courier New"/>
          <w:b/>
          <w:bCs/>
          <w:color w:val="000000"/>
          <w:sz w:val="20"/>
          <w:szCs w:val="20"/>
        </w:rPr>
        <w:br/>
        <w:t>   =</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to indicate that this cell will contain a formula</w:t>
      </w:r>
    </w:p>
    <w:p w:rsidR="00697401" w:rsidRPr="00CE142C" w:rsidRDefault="00697401" w:rsidP="00697401">
      <w:pPr>
        <w:numPr>
          <w:ilvl w:val="0"/>
          <w:numId w:val="5"/>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Continue typing: </w:t>
      </w:r>
      <w:r w:rsidRPr="00CE142C">
        <w:rPr>
          <w:rFonts w:ascii="Courier New" w:eastAsia="Times New Roman" w:hAnsi="Courier New" w:cs="Courier New"/>
          <w:b/>
          <w:bCs/>
          <w:color w:val="000000"/>
          <w:sz w:val="20"/>
          <w:szCs w:val="20"/>
        </w:rPr>
        <w:br/>
        <w:t>   sum(</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to specify that you want to use the summation function - make sure to include the open parenthesis </w:t>
      </w:r>
      <w:r w:rsidRPr="00CE142C">
        <w:rPr>
          <w:rFonts w:ascii="Courier New" w:eastAsia="Times New Roman" w:hAnsi="Courier New" w:cs="Courier New"/>
          <w:b/>
          <w:bCs/>
          <w:color w:val="000000"/>
          <w:sz w:val="20"/>
          <w:szCs w:val="20"/>
        </w:rPr>
        <w:t>(</w:t>
      </w:r>
    </w:p>
    <w:p w:rsidR="00697401" w:rsidRPr="00CE142C" w:rsidRDefault="00697401" w:rsidP="00697401">
      <w:pPr>
        <w:numPr>
          <w:ilvl w:val="0"/>
          <w:numId w:val="5"/>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Use the mouse to drag the cursor over the cells from C3 to C1.</w:t>
      </w:r>
      <w:r w:rsidRPr="00CE142C">
        <w:rPr>
          <w:rFonts w:ascii="Trebuchet MS" w:eastAsia="Times New Roman" w:hAnsi="Trebuchet MS" w:cs="Times New Roman"/>
          <w:color w:val="000000"/>
          <w:sz w:val="21"/>
          <w:szCs w:val="21"/>
        </w:rPr>
        <w:br/>
        <w:t>Now </w:t>
      </w:r>
      <w:r w:rsidRPr="00CE142C">
        <w:rPr>
          <w:rFonts w:ascii="Courier New" w:eastAsia="Times New Roman" w:hAnsi="Courier New" w:cs="Courier New"/>
          <w:color w:val="000000"/>
          <w:sz w:val="20"/>
          <w:szCs w:val="20"/>
        </w:rPr>
        <w:t>C1:C3</w:t>
      </w:r>
      <w:r w:rsidRPr="00CE142C">
        <w:rPr>
          <w:rFonts w:ascii="Trebuchet MS" w:eastAsia="Times New Roman" w:hAnsi="Trebuchet MS" w:cs="Times New Roman"/>
          <w:color w:val="000000"/>
          <w:sz w:val="21"/>
          <w:szCs w:val="21"/>
        </w:rPr>
        <w:t> will be placed in your function</w:t>
      </w:r>
    </w:p>
    <w:p w:rsidR="00697401" w:rsidRPr="00CE142C" w:rsidRDefault="00697401" w:rsidP="00697401">
      <w:pPr>
        <w:numPr>
          <w:ilvl w:val="0"/>
          <w:numId w:val="5"/>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Complete the function by typing </w:t>
      </w:r>
      <w:r w:rsidRPr="00CE142C">
        <w:rPr>
          <w:rFonts w:ascii="Courier New" w:eastAsia="Times New Roman" w:hAnsi="Courier New" w:cs="Courier New"/>
          <w:b/>
          <w:bCs/>
          <w:color w:val="000000"/>
          <w:sz w:val="20"/>
          <w:szCs w:val="20"/>
        </w:rPr>
        <w:br/>
        <w:t>   )</w:t>
      </w:r>
      <w:r w:rsidRPr="00CE142C">
        <w:rPr>
          <w:rFonts w:ascii="Trebuchet MS" w:eastAsia="Times New Roman" w:hAnsi="Trebuchet MS" w:cs="Times New Roman"/>
          <w:color w:val="000000"/>
          <w:sz w:val="21"/>
          <w:szCs w:val="21"/>
        </w:rPr>
        <w:t> </w:t>
      </w:r>
      <w:r w:rsidRPr="00CE142C">
        <w:rPr>
          <w:rFonts w:ascii="Trebuchet MS" w:eastAsia="Times New Roman" w:hAnsi="Trebuchet MS" w:cs="Times New Roman"/>
          <w:color w:val="000000"/>
          <w:sz w:val="21"/>
          <w:szCs w:val="21"/>
        </w:rPr>
        <w:br/>
        <w:t>(the closing parenthesis) and hit </w:t>
      </w:r>
      <w:r w:rsidRPr="00CE142C">
        <w:rPr>
          <w:rFonts w:ascii="Courier New" w:eastAsia="Times New Roman" w:hAnsi="Courier New" w:cs="Courier New"/>
          <w:b/>
          <w:bCs/>
          <w:color w:val="000000"/>
          <w:sz w:val="20"/>
          <w:szCs w:val="20"/>
        </w:rPr>
        <w:t>ENTER</w:t>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proofErr w:type="gramStart"/>
      <w:r w:rsidRPr="00CE142C">
        <w:rPr>
          <w:rFonts w:ascii="Trebuchet MS" w:eastAsia="Times New Roman" w:hAnsi="Trebuchet MS" w:cs="Times New Roman"/>
          <w:color w:val="000000"/>
          <w:sz w:val="21"/>
          <w:szCs w:val="21"/>
        </w:rPr>
        <w:t>which</w:t>
      </w:r>
      <w:proofErr w:type="gramEnd"/>
      <w:r w:rsidRPr="00CE142C">
        <w:rPr>
          <w:rFonts w:ascii="Trebuchet MS" w:eastAsia="Times New Roman" w:hAnsi="Trebuchet MS" w:cs="Times New Roman"/>
          <w:color w:val="000000"/>
          <w:sz w:val="21"/>
          <w:szCs w:val="21"/>
        </w:rPr>
        <w:t xml:space="preserve"> will accomplish the same task. Now your spreadsheet should look similar to the following:</w:t>
      </w:r>
    </w:p>
    <w:p w:rsidR="00697401" w:rsidRPr="00CE142C" w:rsidRDefault="00697401" w:rsidP="00697401">
      <w:pPr>
        <w:spacing w:before="100" w:beforeAutospacing="1" w:after="100" w:afterAutospacing="1"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707640" cy="1009650"/>
            <wp:effectExtent l="0" t="0" r="0" b="0"/>
            <wp:docPr id="2" name="Picture 2" descr="http://www.mathcs.org/statistics/course/Excel/images/spreadsheet-data-with-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Excel/images/spreadsheet-data-with-su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7640" cy="1009650"/>
                    </a:xfrm>
                    <a:prstGeom prst="rect">
                      <a:avLst/>
                    </a:prstGeom>
                    <a:noFill/>
                    <a:ln>
                      <a:noFill/>
                    </a:ln>
                  </pic:spPr>
                </pic:pic>
              </a:graphicData>
            </a:graphic>
          </wp:inline>
        </w:drawing>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Instead of enter the final two formulas into cells A4 and B4, we can now copy and paste the formula from cell C4. The range of the summation formula will automatically adjust to compute the sums of columns A and B, respectively.</w:t>
      </w:r>
    </w:p>
    <w:p w:rsidR="00697401" w:rsidRPr="00CE142C" w:rsidRDefault="00697401" w:rsidP="00697401">
      <w:pPr>
        <w:numPr>
          <w:ilvl w:val="0"/>
          <w:numId w:val="6"/>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Click on cell C4</w:t>
      </w:r>
    </w:p>
    <w:p w:rsidR="00697401" w:rsidRPr="00CE142C" w:rsidRDefault="00697401" w:rsidP="00697401">
      <w:pPr>
        <w:numPr>
          <w:ilvl w:val="0"/>
          <w:numId w:val="6"/>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Select "Edit | Copy" or use the Control-C keyboard shortcut</w:t>
      </w:r>
    </w:p>
    <w:p w:rsidR="00697401" w:rsidRPr="00CE142C" w:rsidRDefault="00697401" w:rsidP="00697401">
      <w:pPr>
        <w:numPr>
          <w:ilvl w:val="0"/>
          <w:numId w:val="6"/>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Click on cell B4 and select "Edit | Paste", or use the Control-V keyboard shortcut</w:t>
      </w:r>
    </w:p>
    <w:p w:rsidR="00697401" w:rsidRPr="00CE142C" w:rsidRDefault="00697401" w:rsidP="00697401">
      <w:pPr>
        <w:numPr>
          <w:ilvl w:val="0"/>
          <w:numId w:val="6"/>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Click on cell A4 and again select "Edit | Paste", or use the Control-V keyboard shortcut</w:t>
      </w:r>
    </w:p>
    <w:p w:rsidR="00697401" w:rsidRPr="00CE142C" w:rsidRDefault="00697401" w:rsidP="00697401">
      <w:pPr>
        <w:spacing w:before="100" w:beforeAutospacing="1" w:after="100" w:afterAutospacing="1"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719705" cy="1021080"/>
            <wp:effectExtent l="0" t="0" r="4445" b="7620"/>
            <wp:docPr id="4" name="Picture 4" descr="http://www.mathcs.org/statistics/course/Excel/images/spreadsheet-data-with-su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Excel/images/spreadsheet-data-with-sums.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9705" cy="1021080"/>
                    </a:xfrm>
                    <a:prstGeom prst="rect">
                      <a:avLst/>
                    </a:prstGeom>
                    <a:noFill/>
                    <a:ln>
                      <a:noFill/>
                    </a:ln>
                  </pic:spPr>
                </pic:pic>
              </a:graphicData>
            </a:graphic>
          </wp:inline>
        </w:drawing>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color w:val="000000"/>
          <w:sz w:val="21"/>
          <w:szCs w:val="21"/>
        </w:rPr>
        <w:t>Excel offers many other functions that are interesting for statistical analysis, such as:</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AVERAGE</w:t>
      </w:r>
      <w:r w:rsidRPr="00CE142C">
        <w:rPr>
          <w:rFonts w:ascii="Trebuchet MS" w:eastAsia="Times New Roman" w:hAnsi="Trebuchet MS" w:cs="Times New Roman"/>
          <w:color w:val="000000"/>
          <w:sz w:val="21"/>
          <w:szCs w:val="21"/>
        </w:rPr>
        <w:t> -  Returns the average of its arguments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CHITEST </w:t>
      </w:r>
      <w:r w:rsidRPr="00CE142C">
        <w:rPr>
          <w:rFonts w:ascii="Trebuchet MS" w:eastAsia="Times New Roman" w:hAnsi="Trebuchet MS" w:cs="Times New Roman"/>
          <w:color w:val="000000"/>
          <w:sz w:val="21"/>
          <w:szCs w:val="21"/>
        </w:rPr>
        <w:t> - Returns the test for independence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CONFIDENCE</w:t>
      </w:r>
      <w:r w:rsidRPr="00CE142C">
        <w:rPr>
          <w:rFonts w:ascii="Trebuchet MS" w:eastAsia="Times New Roman" w:hAnsi="Trebuchet MS" w:cs="Times New Roman"/>
          <w:color w:val="000000"/>
          <w:sz w:val="21"/>
          <w:szCs w:val="21"/>
        </w:rPr>
        <w:t> -  Returns the confidence interval for a population mean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CORREL </w:t>
      </w:r>
      <w:r w:rsidRPr="00CE142C">
        <w:rPr>
          <w:rFonts w:ascii="Trebuchet MS" w:eastAsia="Times New Roman" w:hAnsi="Trebuchet MS" w:cs="Times New Roman"/>
          <w:color w:val="000000"/>
          <w:sz w:val="21"/>
          <w:szCs w:val="21"/>
        </w:rPr>
        <w:t> - Returns the correlation coefficient between two data sets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COUNT </w:t>
      </w:r>
      <w:r w:rsidRPr="00CE142C">
        <w:rPr>
          <w:rFonts w:ascii="Trebuchet MS" w:eastAsia="Times New Roman" w:hAnsi="Trebuchet MS" w:cs="Times New Roman"/>
          <w:color w:val="000000"/>
          <w:sz w:val="21"/>
          <w:szCs w:val="21"/>
        </w:rPr>
        <w:t> - Counts how many numbers are in the list of arguments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lastRenderedPageBreak/>
        <w:t>COVAR </w:t>
      </w:r>
      <w:r w:rsidRPr="00CE142C">
        <w:rPr>
          <w:rFonts w:ascii="Trebuchet MS" w:eastAsia="Times New Roman" w:hAnsi="Trebuchet MS" w:cs="Times New Roman"/>
          <w:color w:val="000000"/>
          <w:sz w:val="21"/>
          <w:szCs w:val="21"/>
        </w:rPr>
        <w:t> - Returns covariance, the average of the products of paired deviations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FREQUENCY </w:t>
      </w:r>
      <w:r w:rsidRPr="00CE142C">
        <w:rPr>
          <w:rFonts w:ascii="Trebuchet MS" w:eastAsia="Times New Roman" w:hAnsi="Trebuchet MS" w:cs="Times New Roman"/>
          <w:color w:val="000000"/>
          <w:sz w:val="21"/>
          <w:szCs w:val="21"/>
        </w:rPr>
        <w:t> - Returns a frequency distribution as a vertical array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INTERCEPT </w:t>
      </w:r>
      <w:r w:rsidRPr="00CE142C">
        <w:rPr>
          <w:rFonts w:ascii="Trebuchet MS" w:eastAsia="Times New Roman" w:hAnsi="Trebuchet MS" w:cs="Times New Roman"/>
          <w:color w:val="000000"/>
          <w:sz w:val="21"/>
          <w:szCs w:val="21"/>
        </w:rPr>
        <w:t> - Returns the intercept of the linear regression line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LARGE </w:t>
      </w:r>
      <w:r w:rsidRPr="00CE142C">
        <w:rPr>
          <w:rFonts w:ascii="Trebuchet MS" w:eastAsia="Times New Roman" w:hAnsi="Trebuchet MS" w:cs="Times New Roman"/>
          <w:color w:val="000000"/>
          <w:sz w:val="21"/>
          <w:szCs w:val="21"/>
        </w:rPr>
        <w:t> - Returns the k-</w:t>
      </w:r>
      <w:proofErr w:type="spellStart"/>
      <w:r w:rsidRPr="00CE142C">
        <w:rPr>
          <w:rFonts w:ascii="Trebuchet MS" w:eastAsia="Times New Roman" w:hAnsi="Trebuchet MS" w:cs="Times New Roman"/>
          <w:color w:val="000000"/>
          <w:sz w:val="21"/>
          <w:szCs w:val="21"/>
        </w:rPr>
        <w:t>th</w:t>
      </w:r>
      <w:proofErr w:type="spellEnd"/>
      <w:r w:rsidRPr="00CE142C">
        <w:rPr>
          <w:rFonts w:ascii="Trebuchet MS" w:eastAsia="Times New Roman" w:hAnsi="Trebuchet MS" w:cs="Times New Roman"/>
          <w:color w:val="000000"/>
          <w:sz w:val="21"/>
          <w:szCs w:val="21"/>
        </w:rPr>
        <w:t xml:space="preserve"> largest value in a data set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MAX </w:t>
      </w:r>
      <w:r w:rsidRPr="00CE142C">
        <w:rPr>
          <w:rFonts w:ascii="Trebuchet MS" w:eastAsia="Times New Roman" w:hAnsi="Trebuchet MS" w:cs="Times New Roman"/>
          <w:color w:val="000000"/>
          <w:sz w:val="21"/>
          <w:szCs w:val="21"/>
        </w:rPr>
        <w:t> - Returns the maximum value in a list of arguments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MEDIAN </w:t>
      </w:r>
      <w:r w:rsidRPr="00CE142C">
        <w:rPr>
          <w:rFonts w:ascii="Trebuchet MS" w:eastAsia="Times New Roman" w:hAnsi="Trebuchet MS" w:cs="Times New Roman"/>
          <w:color w:val="000000"/>
          <w:sz w:val="21"/>
          <w:szCs w:val="21"/>
        </w:rPr>
        <w:t> - Returns the median of the given numbers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MIN </w:t>
      </w:r>
      <w:r w:rsidRPr="00CE142C">
        <w:rPr>
          <w:rFonts w:ascii="Trebuchet MS" w:eastAsia="Times New Roman" w:hAnsi="Trebuchet MS" w:cs="Times New Roman"/>
          <w:color w:val="000000"/>
          <w:sz w:val="21"/>
          <w:szCs w:val="21"/>
        </w:rPr>
        <w:t> - Returns the minimum value in a list of arguments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MODE </w:t>
      </w:r>
      <w:r w:rsidRPr="00CE142C">
        <w:rPr>
          <w:rFonts w:ascii="Trebuchet MS" w:eastAsia="Times New Roman" w:hAnsi="Trebuchet MS" w:cs="Times New Roman"/>
          <w:color w:val="000000"/>
          <w:sz w:val="21"/>
          <w:szCs w:val="21"/>
        </w:rPr>
        <w:t> - Returns the most common value in a data set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NORMDIST</w:t>
      </w:r>
      <w:r w:rsidRPr="00CE142C">
        <w:rPr>
          <w:rFonts w:ascii="Trebuchet MS" w:eastAsia="Times New Roman" w:hAnsi="Trebuchet MS" w:cs="Times New Roman"/>
          <w:color w:val="000000"/>
          <w:sz w:val="21"/>
          <w:szCs w:val="21"/>
        </w:rPr>
        <w:t> - Returns the normal cumulative distribution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PEARSON </w:t>
      </w:r>
      <w:r w:rsidRPr="00CE142C">
        <w:rPr>
          <w:rFonts w:ascii="Trebuchet MS" w:eastAsia="Times New Roman" w:hAnsi="Trebuchet MS" w:cs="Times New Roman"/>
          <w:color w:val="000000"/>
          <w:sz w:val="21"/>
          <w:szCs w:val="21"/>
        </w:rPr>
        <w:t> - Returns the Pearson product moment correlation coefficient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PERCENTILE </w:t>
      </w:r>
      <w:r w:rsidRPr="00CE142C">
        <w:rPr>
          <w:rFonts w:ascii="Trebuchet MS" w:eastAsia="Times New Roman" w:hAnsi="Trebuchet MS" w:cs="Times New Roman"/>
          <w:color w:val="000000"/>
          <w:sz w:val="21"/>
          <w:szCs w:val="21"/>
        </w:rPr>
        <w:t> - Returns the k-</w:t>
      </w:r>
      <w:proofErr w:type="spellStart"/>
      <w:r w:rsidRPr="00CE142C">
        <w:rPr>
          <w:rFonts w:ascii="Trebuchet MS" w:eastAsia="Times New Roman" w:hAnsi="Trebuchet MS" w:cs="Times New Roman"/>
          <w:color w:val="000000"/>
          <w:sz w:val="21"/>
          <w:szCs w:val="21"/>
        </w:rPr>
        <w:t>th</w:t>
      </w:r>
      <w:proofErr w:type="spellEnd"/>
      <w:r w:rsidRPr="00CE142C">
        <w:rPr>
          <w:rFonts w:ascii="Trebuchet MS" w:eastAsia="Times New Roman" w:hAnsi="Trebuchet MS" w:cs="Times New Roman"/>
          <w:color w:val="000000"/>
          <w:sz w:val="21"/>
          <w:szCs w:val="21"/>
        </w:rPr>
        <w:t xml:space="preserve"> percentile of values in a range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QUARTILE </w:t>
      </w:r>
      <w:r w:rsidRPr="00CE142C">
        <w:rPr>
          <w:rFonts w:ascii="Trebuchet MS" w:eastAsia="Times New Roman" w:hAnsi="Trebuchet MS" w:cs="Times New Roman"/>
          <w:color w:val="000000"/>
          <w:sz w:val="21"/>
          <w:szCs w:val="21"/>
        </w:rPr>
        <w:t> - Returns the quartile of a data set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RANK </w:t>
      </w:r>
      <w:r w:rsidRPr="00CE142C">
        <w:rPr>
          <w:rFonts w:ascii="Trebuchet MS" w:eastAsia="Times New Roman" w:hAnsi="Trebuchet MS" w:cs="Times New Roman"/>
          <w:color w:val="000000"/>
          <w:sz w:val="21"/>
          <w:szCs w:val="21"/>
        </w:rPr>
        <w:t> - Returns the rank of a number in a list of numbers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SKEW </w:t>
      </w:r>
      <w:r w:rsidRPr="00CE142C">
        <w:rPr>
          <w:rFonts w:ascii="Trebuchet MS" w:eastAsia="Times New Roman" w:hAnsi="Trebuchet MS" w:cs="Times New Roman"/>
          <w:color w:val="000000"/>
          <w:sz w:val="21"/>
          <w:szCs w:val="21"/>
        </w:rPr>
        <w:t xml:space="preserve"> - Returns the </w:t>
      </w:r>
      <w:proofErr w:type="spellStart"/>
      <w:r w:rsidRPr="00CE142C">
        <w:rPr>
          <w:rFonts w:ascii="Trebuchet MS" w:eastAsia="Times New Roman" w:hAnsi="Trebuchet MS" w:cs="Times New Roman"/>
          <w:color w:val="000000"/>
          <w:sz w:val="21"/>
          <w:szCs w:val="21"/>
        </w:rPr>
        <w:t>skewness</w:t>
      </w:r>
      <w:proofErr w:type="spellEnd"/>
      <w:r w:rsidRPr="00CE142C">
        <w:rPr>
          <w:rFonts w:ascii="Trebuchet MS" w:eastAsia="Times New Roman" w:hAnsi="Trebuchet MS" w:cs="Times New Roman"/>
          <w:color w:val="000000"/>
          <w:sz w:val="21"/>
          <w:szCs w:val="21"/>
        </w:rPr>
        <w:t xml:space="preserve"> of a distribution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SLOPE </w:t>
      </w:r>
      <w:r w:rsidRPr="00CE142C">
        <w:rPr>
          <w:rFonts w:ascii="Trebuchet MS" w:eastAsia="Times New Roman" w:hAnsi="Trebuchet MS" w:cs="Times New Roman"/>
          <w:color w:val="000000"/>
          <w:sz w:val="21"/>
          <w:szCs w:val="21"/>
        </w:rPr>
        <w:t> - Returns the slope of the linear regression line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SMALL </w:t>
      </w:r>
      <w:r w:rsidRPr="00CE142C">
        <w:rPr>
          <w:rFonts w:ascii="Trebuchet MS" w:eastAsia="Times New Roman" w:hAnsi="Trebuchet MS" w:cs="Times New Roman"/>
          <w:color w:val="000000"/>
          <w:sz w:val="21"/>
          <w:szCs w:val="21"/>
        </w:rPr>
        <w:t> - Returns the k-</w:t>
      </w:r>
      <w:proofErr w:type="spellStart"/>
      <w:r w:rsidRPr="00CE142C">
        <w:rPr>
          <w:rFonts w:ascii="Trebuchet MS" w:eastAsia="Times New Roman" w:hAnsi="Trebuchet MS" w:cs="Times New Roman"/>
          <w:color w:val="000000"/>
          <w:sz w:val="21"/>
          <w:szCs w:val="21"/>
        </w:rPr>
        <w:t>th</w:t>
      </w:r>
      <w:proofErr w:type="spellEnd"/>
      <w:r w:rsidRPr="00CE142C">
        <w:rPr>
          <w:rFonts w:ascii="Trebuchet MS" w:eastAsia="Times New Roman" w:hAnsi="Trebuchet MS" w:cs="Times New Roman"/>
          <w:color w:val="000000"/>
          <w:sz w:val="21"/>
          <w:szCs w:val="21"/>
        </w:rPr>
        <w:t xml:space="preserve"> smallest value in a data set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STDEV </w:t>
      </w:r>
      <w:r w:rsidRPr="00CE142C">
        <w:rPr>
          <w:rFonts w:ascii="Trebuchet MS" w:eastAsia="Times New Roman" w:hAnsi="Trebuchet MS" w:cs="Times New Roman"/>
          <w:color w:val="000000"/>
          <w:sz w:val="21"/>
          <w:szCs w:val="21"/>
        </w:rPr>
        <w:t> - Estimates standard deviation based on a sample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TTEST </w:t>
      </w:r>
      <w:r w:rsidRPr="00CE142C">
        <w:rPr>
          <w:rFonts w:ascii="Trebuchet MS" w:eastAsia="Times New Roman" w:hAnsi="Trebuchet MS" w:cs="Times New Roman"/>
          <w:color w:val="000000"/>
          <w:sz w:val="21"/>
          <w:szCs w:val="21"/>
        </w:rPr>
        <w:t> - Returns the probability associated with a Student's t-test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VAR</w:t>
      </w:r>
      <w:r w:rsidRPr="00CE142C">
        <w:rPr>
          <w:rFonts w:ascii="Trebuchet MS" w:eastAsia="Times New Roman" w:hAnsi="Trebuchet MS" w:cs="Times New Roman"/>
          <w:color w:val="000000"/>
          <w:sz w:val="21"/>
          <w:szCs w:val="21"/>
        </w:rPr>
        <w:t>  - Estimates variance based on a sample    </w:t>
      </w:r>
    </w:p>
    <w:p w:rsidR="00697401" w:rsidRPr="00CE142C" w:rsidRDefault="00697401" w:rsidP="00697401">
      <w:pPr>
        <w:numPr>
          <w:ilvl w:val="0"/>
          <w:numId w:val="7"/>
        </w:numPr>
        <w:spacing w:before="100" w:beforeAutospacing="1" w:after="100" w:afterAutospacing="1" w:line="240" w:lineRule="auto"/>
        <w:ind w:left="870"/>
        <w:rPr>
          <w:rFonts w:ascii="Trebuchet MS" w:eastAsia="Times New Roman" w:hAnsi="Trebuchet MS" w:cs="Times New Roman"/>
          <w:color w:val="000000"/>
          <w:sz w:val="21"/>
          <w:szCs w:val="21"/>
        </w:rPr>
      </w:pPr>
      <w:r w:rsidRPr="00CE142C">
        <w:rPr>
          <w:rFonts w:ascii="Trebuchet MS" w:eastAsia="Times New Roman" w:hAnsi="Trebuchet MS" w:cs="Times New Roman"/>
          <w:b/>
          <w:bCs/>
          <w:color w:val="000000"/>
          <w:sz w:val="21"/>
          <w:szCs w:val="21"/>
        </w:rPr>
        <w:t>ZTEST </w:t>
      </w:r>
      <w:r w:rsidRPr="00CE142C">
        <w:rPr>
          <w:rFonts w:ascii="Trebuchet MS" w:eastAsia="Times New Roman" w:hAnsi="Trebuchet MS" w:cs="Times New Roman"/>
          <w:color w:val="000000"/>
          <w:sz w:val="21"/>
          <w:szCs w:val="21"/>
        </w:rPr>
        <w:t> - Returns the two-tailed P-value of a z-test</w:t>
      </w:r>
    </w:p>
    <w:p w:rsidR="00697401" w:rsidRPr="00CE142C" w:rsidRDefault="00697401" w:rsidP="00697401">
      <w:pPr>
        <w:spacing w:before="100" w:beforeAutospacing="1" w:after="100" w:afterAutospacing="1" w:line="240" w:lineRule="auto"/>
        <w:rPr>
          <w:rFonts w:ascii="Trebuchet MS" w:eastAsia="Times New Roman" w:hAnsi="Trebuchet MS" w:cs="Times New Roman"/>
          <w:color w:val="000000"/>
          <w:sz w:val="21"/>
          <w:szCs w:val="21"/>
        </w:rPr>
      </w:pPr>
      <w:r w:rsidRPr="00CE142C">
        <w:rPr>
          <w:rFonts w:ascii="Trebuchet MS" w:eastAsia="Times New Roman" w:hAnsi="Trebuchet MS" w:cs="Times New Roman"/>
          <w:b/>
          <w:bCs/>
          <w:i/>
          <w:iCs/>
          <w:color w:val="000000"/>
          <w:sz w:val="21"/>
          <w:szCs w:val="21"/>
        </w:rPr>
        <w:t>Practice: </w:t>
      </w:r>
      <w:r w:rsidRPr="00CE142C">
        <w:rPr>
          <w:rFonts w:ascii="Trebuchet MS" w:eastAsia="Times New Roman" w:hAnsi="Trebuchet MS" w:cs="Times New Roman"/>
          <w:i/>
          <w:iCs/>
          <w:color w:val="000000"/>
          <w:sz w:val="21"/>
          <w:szCs w:val="21"/>
        </w:rPr>
        <w:t>Compute the average of the numbers in columns A, B, and C (of course do not include the sums in the fourth row in your calculation). Make sure the average for each column is computed below the sum. Then format the sum and average numbers bold and italics.</w:t>
      </w:r>
    </w:p>
    <w:p w:rsidR="00697401" w:rsidRDefault="00697401" w:rsidP="00697401"/>
    <w:p w:rsidR="00E173B9" w:rsidRDefault="00E173B9">
      <w:r>
        <w:br w:type="page"/>
      </w:r>
    </w:p>
    <w:p w:rsidR="00E173B9" w:rsidRPr="00455F80" w:rsidRDefault="00E173B9" w:rsidP="00E173B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455F80">
        <w:rPr>
          <w:rFonts w:ascii="Trebuchet MS" w:eastAsia="Times New Roman" w:hAnsi="Trebuchet MS" w:cs="Times New Roman"/>
          <w:b/>
          <w:bCs/>
          <w:color w:val="402640"/>
          <w:sz w:val="36"/>
          <w:szCs w:val="36"/>
        </w:rPr>
        <w:lastRenderedPageBreak/>
        <w:t>2.4 Installing the Analysis Pack</w:t>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Excel contains a variety of "add-ons" that allow you to perform additional calculations beyond the basic features build into Excel from the start. Some of these add-ons might require you to insert the Microsoft Office CD </w:t>
      </w:r>
      <w:proofErr w:type="gramStart"/>
      <w:r>
        <w:rPr>
          <w:rFonts w:ascii="Trebuchet MS" w:hAnsi="Trebuchet MS"/>
          <w:color w:val="000000"/>
          <w:sz w:val="21"/>
          <w:szCs w:val="21"/>
        </w:rPr>
        <w:t>ROM,</w:t>
      </w:r>
      <w:proofErr w:type="gramEnd"/>
      <w:r>
        <w:rPr>
          <w:rFonts w:ascii="Trebuchet MS" w:hAnsi="Trebuchet MS"/>
          <w:color w:val="000000"/>
          <w:sz w:val="21"/>
          <w:szCs w:val="21"/>
        </w:rPr>
        <w:t xml:space="preserve"> others can be installed without that disk. In general, the more add-ons you install into Excel, the longer the program takes to start up. Therefore you only want to install those options that you are really going to use, or uninstall add-ons when you don't need them any longer.</w:t>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For this class you must install the "Analysis </w:t>
      </w:r>
      <w:proofErr w:type="spellStart"/>
      <w:r>
        <w:rPr>
          <w:rFonts w:ascii="Trebuchet MS" w:hAnsi="Trebuchet MS"/>
          <w:color w:val="000000"/>
          <w:sz w:val="21"/>
          <w:szCs w:val="21"/>
        </w:rPr>
        <w:t>ToolPak</w:t>
      </w:r>
      <w:proofErr w:type="spellEnd"/>
      <w:r>
        <w:rPr>
          <w:rFonts w:ascii="Trebuchet MS" w:hAnsi="Trebuchet MS"/>
          <w:color w:val="000000"/>
          <w:sz w:val="21"/>
          <w:szCs w:val="21"/>
        </w:rPr>
        <w:t>", which contains a variety of procedures for conducting statistical analysis. Installing an add-on is simple, but differs slightly depending on your version of Excel. Here is the procedure for the</w:t>
      </w:r>
    </w:p>
    <w:p w:rsidR="00E173B9" w:rsidRDefault="00E173B9" w:rsidP="00E173B9">
      <w:pPr>
        <w:pStyle w:val="Heading3"/>
        <w:shd w:val="clear" w:color="auto" w:fill="FFFFFF"/>
        <w:rPr>
          <w:rFonts w:ascii="Trebuchet MS" w:hAnsi="Trebuchet MS"/>
          <w:color w:val="402640"/>
          <w:sz w:val="27"/>
          <w:szCs w:val="27"/>
        </w:rPr>
      </w:pPr>
      <w:r>
        <w:rPr>
          <w:rFonts w:ascii="Trebuchet MS" w:hAnsi="Trebuchet MS"/>
          <w:color w:val="402640"/>
        </w:rPr>
        <w:t xml:space="preserve">Analysis </w:t>
      </w:r>
      <w:proofErr w:type="spellStart"/>
      <w:r>
        <w:rPr>
          <w:rFonts w:ascii="Trebuchet MS" w:hAnsi="Trebuchet MS"/>
          <w:color w:val="402640"/>
        </w:rPr>
        <w:t>ToolPak</w:t>
      </w:r>
      <w:proofErr w:type="spellEnd"/>
      <w:r>
        <w:rPr>
          <w:rFonts w:ascii="Trebuchet MS" w:hAnsi="Trebuchet MS"/>
          <w:color w:val="402640"/>
        </w:rPr>
        <w:t xml:space="preserve"> for Excel 2007</w:t>
      </w:r>
    </w:p>
    <w:p w:rsidR="00E173B9" w:rsidRDefault="00E173B9" w:rsidP="00E173B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Start Excel as usual</w:t>
      </w:r>
    </w:p>
    <w:p w:rsidR="00E173B9" w:rsidRDefault="00E173B9" w:rsidP="00E173B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on the "Office" button in the top left corner</w:t>
      </w:r>
    </w:p>
    <w:p w:rsidR="00E173B9" w:rsidRDefault="00E173B9" w:rsidP="00E173B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Click on "Excel Options" next to "Exit Excel near the bottom of the menu</w:t>
      </w:r>
    </w:p>
    <w:p w:rsidR="00E173B9" w:rsidRDefault="00E173B9" w:rsidP="00E173B9">
      <w:pPr>
        <w:pStyle w:val="NormalWeb"/>
        <w:shd w:val="clear" w:color="auto" w:fill="FFFFFF"/>
        <w:ind w:left="720"/>
        <w:rPr>
          <w:rFonts w:ascii="Trebuchet MS" w:hAnsi="Trebuchet MS"/>
          <w:color w:val="000000"/>
          <w:sz w:val="21"/>
          <w:szCs w:val="21"/>
        </w:rPr>
      </w:pPr>
      <w:r>
        <w:rPr>
          <w:rFonts w:ascii="Trebuchet MS" w:hAnsi="Trebuchet MS"/>
          <w:noProof/>
          <w:color w:val="000000"/>
          <w:sz w:val="21"/>
          <w:szCs w:val="21"/>
        </w:rPr>
        <w:drawing>
          <wp:inline distT="0" distB="0" distL="0" distR="0">
            <wp:extent cx="4702629" cy="4769367"/>
            <wp:effectExtent l="0" t="0" r="3175" b="0"/>
            <wp:docPr id="7" name="Picture 7" descr="Excel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 Option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2660" cy="4769398"/>
                    </a:xfrm>
                    <a:prstGeom prst="rect">
                      <a:avLst/>
                    </a:prstGeom>
                    <a:noFill/>
                    <a:ln>
                      <a:noFill/>
                    </a:ln>
                  </pic:spPr>
                </pic:pic>
              </a:graphicData>
            </a:graphic>
          </wp:inline>
        </w:drawing>
      </w:r>
    </w:p>
    <w:p w:rsidR="00E173B9" w:rsidRDefault="00E173B9" w:rsidP="00E173B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lastRenderedPageBreak/>
        <w:t xml:space="preserve">Highlight the "Add-Ins" option on the list on the left. Most likely the Analysis </w:t>
      </w:r>
      <w:proofErr w:type="spellStart"/>
      <w:r>
        <w:rPr>
          <w:rFonts w:ascii="Trebuchet MS" w:hAnsi="Trebuchet MS"/>
          <w:color w:val="000000"/>
          <w:sz w:val="21"/>
          <w:szCs w:val="21"/>
        </w:rPr>
        <w:t>ToolPak</w:t>
      </w:r>
      <w:proofErr w:type="spellEnd"/>
      <w:r>
        <w:rPr>
          <w:rFonts w:ascii="Trebuchet MS" w:hAnsi="Trebuchet MS"/>
          <w:color w:val="000000"/>
          <w:sz w:val="21"/>
          <w:szCs w:val="21"/>
        </w:rPr>
        <w:t xml:space="preserve"> add-in will show as inactive, as in the picture above.</w:t>
      </w:r>
    </w:p>
    <w:p w:rsidR="00E173B9" w:rsidRDefault="00E173B9" w:rsidP="00E173B9">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Highlight the "Analysis </w:t>
      </w:r>
      <w:proofErr w:type="spellStart"/>
      <w:r>
        <w:rPr>
          <w:rFonts w:ascii="Trebuchet MS" w:hAnsi="Trebuchet MS"/>
          <w:color w:val="000000"/>
          <w:sz w:val="21"/>
          <w:szCs w:val="21"/>
        </w:rPr>
        <w:t>ToolPak</w:t>
      </w:r>
      <w:proofErr w:type="spellEnd"/>
      <w:r>
        <w:rPr>
          <w:rFonts w:ascii="Trebuchet MS" w:hAnsi="Trebuchet MS"/>
          <w:color w:val="000000"/>
          <w:sz w:val="21"/>
          <w:szCs w:val="21"/>
        </w:rPr>
        <w:t>" in the list of inactive add-ins and click on the "Go ..." button at the bottom. You'll see another dialog box like this:</w:t>
      </w:r>
    </w:p>
    <w:p w:rsidR="00E173B9" w:rsidRDefault="00E173B9" w:rsidP="00E173B9">
      <w:pPr>
        <w:shd w:val="clear" w:color="auto" w:fill="FFFFFF"/>
        <w:jc w:val="center"/>
        <w:rPr>
          <w:rFonts w:ascii="Trebuchet MS" w:hAnsi="Trebuchet MS"/>
          <w:color w:val="000000"/>
          <w:sz w:val="21"/>
          <w:szCs w:val="21"/>
        </w:rPr>
      </w:pPr>
      <w:r>
        <w:rPr>
          <w:rFonts w:ascii="Trebuchet MS" w:hAnsi="Trebuchet MS"/>
          <w:noProof/>
          <w:color w:val="000000"/>
          <w:sz w:val="21"/>
          <w:szCs w:val="21"/>
        </w:rPr>
        <w:drawing>
          <wp:inline distT="0" distB="0" distL="0" distR="0">
            <wp:extent cx="2838450" cy="3597910"/>
            <wp:effectExtent l="0" t="0" r="0" b="2540"/>
            <wp:docPr id="8" name="Picture 8" descr="Add an a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an add-in"/>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3597910"/>
                    </a:xfrm>
                    <a:prstGeom prst="rect">
                      <a:avLst/>
                    </a:prstGeom>
                    <a:noFill/>
                    <a:ln>
                      <a:noFill/>
                    </a:ln>
                  </pic:spPr>
                </pic:pic>
              </a:graphicData>
            </a:graphic>
          </wp:inline>
        </w:drawing>
      </w:r>
    </w:p>
    <w:p w:rsidR="00E173B9" w:rsidRDefault="00E173B9" w:rsidP="00E173B9">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Make sure to check the "Analysis </w:t>
      </w:r>
      <w:proofErr w:type="spellStart"/>
      <w:r>
        <w:rPr>
          <w:rFonts w:ascii="Trebuchet MS" w:hAnsi="Trebuchet MS"/>
          <w:color w:val="000000"/>
          <w:sz w:val="21"/>
          <w:szCs w:val="21"/>
        </w:rPr>
        <w:t>ToolPak</w:t>
      </w:r>
      <w:proofErr w:type="spellEnd"/>
      <w:r>
        <w:rPr>
          <w:rFonts w:ascii="Trebuchet MS" w:hAnsi="Trebuchet MS"/>
          <w:color w:val="000000"/>
          <w:sz w:val="21"/>
          <w:szCs w:val="21"/>
        </w:rPr>
        <w:t>" and click "OK".</w:t>
      </w:r>
    </w:p>
    <w:p w:rsidR="00E173B9" w:rsidRDefault="00E173B9" w:rsidP="00E173B9">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Excel should ask you for confirmation. Agree and you're done (after the installation progress finishes, which will </w:t>
      </w:r>
      <w:proofErr w:type="spellStart"/>
      <w:r>
        <w:rPr>
          <w:rFonts w:ascii="Trebuchet MS" w:hAnsi="Trebuchet MS"/>
          <w:color w:val="000000"/>
          <w:sz w:val="21"/>
          <w:szCs w:val="21"/>
        </w:rPr>
        <w:t>tke</w:t>
      </w:r>
      <w:proofErr w:type="spellEnd"/>
      <w:r>
        <w:rPr>
          <w:rFonts w:ascii="Trebuchet MS" w:hAnsi="Trebuchet MS"/>
          <w:color w:val="000000"/>
          <w:sz w:val="21"/>
          <w:szCs w:val="21"/>
        </w:rPr>
        <w:t xml:space="preserve"> a minute or so).</w:t>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color w:val="000000"/>
          <w:sz w:val="21"/>
          <w:szCs w:val="21"/>
        </w:rPr>
        <w:t>You should not be prompted to insert a CD-ROM. If you do have to insert the Microsoft Office CD-ROM you should contact the Help Desk at x2222 for further assistance (unless, of course, you do have the CD-ROM ...)</w:t>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The functions from the analysis </w:t>
      </w:r>
      <w:proofErr w:type="spellStart"/>
      <w:r>
        <w:rPr>
          <w:rFonts w:ascii="Trebuchet MS" w:hAnsi="Trebuchet MS"/>
          <w:color w:val="000000"/>
          <w:sz w:val="21"/>
          <w:szCs w:val="21"/>
        </w:rPr>
        <w:t>toolpak</w:t>
      </w:r>
      <w:proofErr w:type="spellEnd"/>
      <w:r>
        <w:rPr>
          <w:rFonts w:ascii="Trebuchet MS" w:hAnsi="Trebuchet MS"/>
          <w:color w:val="000000"/>
          <w:sz w:val="21"/>
          <w:szCs w:val="21"/>
        </w:rPr>
        <w:t xml:space="preserve"> will now be available in the "Data" ribbon on the right-most side, named "Data" (and not in the "Add Ins" ribbon as you might expect.</w:t>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6530546" cy="1149363"/>
            <wp:effectExtent l="0" t="0" r="3810" b="0"/>
            <wp:docPr id="9" name="Picture 9" descr="http://www.mathcs.org/statistics/course/Excel/images/analysis-toolpak-2007-r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Excel/images/analysis-toolpak-2007-ribbon.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33813" cy="1149938"/>
                    </a:xfrm>
                    <a:prstGeom prst="rect">
                      <a:avLst/>
                    </a:prstGeom>
                    <a:noFill/>
                    <a:ln>
                      <a:noFill/>
                    </a:ln>
                  </pic:spPr>
                </pic:pic>
              </a:graphicData>
            </a:graphic>
          </wp:inline>
        </w:drawing>
      </w:r>
    </w:p>
    <w:p w:rsidR="00E173B9" w:rsidRDefault="00E173B9" w:rsidP="00E173B9">
      <w:pPr>
        <w:pStyle w:val="Heading3"/>
        <w:shd w:val="clear" w:color="auto" w:fill="FFFFFF"/>
        <w:rPr>
          <w:rFonts w:ascii="Trebuchet MS" w:hAnsi="Trebuchet MS"/>
          <w:color w:val="402640"/>
          <w:sz w:val="27"/>
          <w:szCs w:val="27"/>
        </w:rPr>
      </w:pPr>
      <w:r>
        <w:rPr>
          <w:rFonts w:ascii="Trebuchet MS" w:hAnsi="Trebuchet MS"/>
          <w:color w:val="402640"/>
        </w:rPr>
        <w:lastRenderedPageBreak/>
        <w:t>Check the ToolPak                                                                      </w:t>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color w:val="000000"/>
          <w:sz w:val="21"/>
          <w:szCs w:val="21"/>
        </w:rPr>
        <w:t>The specific functions in that add-in are the same as for most versions of Office. If you select the "Data Analysis ..." option under "Data" you will see the following entries for performing statistical analysis on data in your spreadsheet:</w:t>
      </w:r>
    </w:p>
    <w:p w:rsidR="00E173B9" w:rsidRDefault="00E173B9" w:rsidP="00E173B9">
      <w:pPr>
        <w:pStyle w:val="NormalWeb"/>
        <w:shd w:val="clear" w:color="auto" w:fill="FFFFFF"/>
        <w:jc w:val="center"/>
        <w:rPr>
          <w:rFonts w:ascii="Trebuchet MS" w:hAnsi="Trebuchet MS"/>
          <w:color w:val="000000"/>
          <w:sz w:val="21"/>
          <w:szCs w:val="21"/>
        </w:rPr>
      </w:pPr>
      <w:r>
        <w:rPr>
          <w:rFonts w:ascii="Trebuchet MS" w:hAnsi="Trebuchet MS"/>
          <w:noProof/>
          <w:color w:val="000000"/>
          <w:sz w:val="21"/>
          <w:szCs w:val="21"/>
        </w:rPr>
        <w:drawing>
          <wp:inline distT="0" distB="0" distL="0" distR="0">
            <wp:extent cx="3740785" cy="1864360"/>
            <wp:effectExtent l="0" t="0" r="0" b="2540"/>
            <wp:docPr id="10" name="Picture 10" descr="http://www.mathcs.org/statistics/course/Excel/images/analysis-toolpak-cho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Excel/images/analysis-toolpak-choices.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0785" cy="1864360"/>
                    </a:xfrm>
                    <a:prstGeom prst="rect">
                      <a:avLst/>
                    </a:prstGeom>
                    <a:noFill/>
                    <a:ln>
                      <a:noFill/>
                    </a:ln>
                  </pic:spPr>
                </pic:pic>
              </a:graphicData>
            </a:graphic>
          </wp:inline>
        </w:drawing>
      </w:r>
    </w:p>
    <w:p w:rsidR="00E173B9" w:rsidRDefault="00E173B9" w:rsidP="00E173B9">
      <w:pPr>
        <w:pStyle w:val="NormalWeb"/>
        <w:shd w:val="clear" w:color="auto" w:fill="FFFFFF"/>
        <w:rPr>
          <w:rFonts w:ascii="Trebuchet MS" w:hAnsi="Trebuchet MS"/>
          <w:color w:val="000000"/>
          <w:sz w:val="21"/>
          <w:szCs w:val="21"/>
        </w:rPr>
      </w:pPr>
      <w:r>
        <w:rPr>
          <w:rFonts w:ascii="Trebuchet MS" w:hAnsi="Trebuchet MS"/>
          <w:color w:val="000000"/>
          <w:sz w:val="21"/>
          <w:szCs w:val="21"/>
        </w:rPr>
        <w:t>We will explore several of these options in the rest of this course, but you are welcome to click on "Help"</w:t>
      </w:r>
      <w:proofErr w:type="gramStart"/>
      <w:r>
        <w:rPr>
          <w:rFonts w:ascii="Trebuchet MS" w:hAnsi="Trebuchet MS"/>
          <w:color w:val="000000"/>
          <w:sz w:val="21"/>
          <w:szCs w:val="21"/>
        </w:rPr>
        <w:t>  now</w:t>
      </w:r>
      <w:proofErr w:type="gramEnd"/>
      <w:r>
        <w:rPr>
          <w:rFonts w:ascii="Trebuchet MS" w:hAnsi="Trebuchet MS"/>
          <w:color w:val="000000"/>
          <w:sz w:val="21"/>
          <w:szCs w:val="21"/>
        </w:rPr>
        <w:t xml:space="preserve"> to learn more about the Analysis </w:t>
      </w:r>
      <w:proofErr w:type="spellStart"/>
      <w:r>
        <w:rPr>
          <w:rFonts w:ascii="Trebuchet MS" w:hAnsi="Trebuchet MS"/>
          <w:color w:val="000000"/>
          <w:sz w:val="21"/>
          <w:szCs w:val="21"/>
        </w:rPr>
        <w:t>Tookpak</w:t>
      </w:r>
      <w:proofErr w:type="spellEnd"/>
      <w:r>
        <w:rPr>
          <w:rFonts w:ascii="Trebuchet MS" w:hAnsi="Trebuchet MS"/>
          <w:color w:val="000000"/>
          <w:sz w:val="21"/>
          <w:szCs w:val="21"/>
        </w:rPr>
        <w:t>.</w:t>
      </w:r>
    </w:p>
    <w:p w:rsidR="00E173B9" w:rsidRDefault="00E173B9" w:rsidP="00E173B9"/>
    <w:p w:rsidR="002527B6" w:rsidRDefault="002527B6">
      <w:bookmarkStart w:id="0" w:name="_GoBack"/>
      <w:bookmarkEnd w:id="0"/>
    </w:p>
    <w:sectPr w:rsidR="002527B6" w:rsidSect="00F87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B03"/>
    <w:multiLevelType w:val="multilevel"/>
    <w:tmpl w:val="D79E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4D5D9E"/>
    <w:multiLevelType w:val="multilevel"/>
    <w:tmpl w:val="6924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026D6"/>
    <w:multiLevelType w:val="multilevel"/>
    <w:tmpl w:val="4BB0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42E4A"/>
    <w:multiLevelType w:val="multilevel"/>
    <w:tmpl w:val="277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727C9"/>
    <w:multiLevelType w:val="multilevel"/>
    <w:tmpl w:val="0A0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52174"/>
    <w:multiLevelType w:val="multilevel"/>
    <w:tmpl w:val="52E8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5F58AC"/>
    <w:multiLevelType w:val="multilevel"/>
    <w:tmpl w:val="28F2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ED5190"/>
    <w:multiLevelType w:val="multilevel"/>
    <w:tmpl w:val="7698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1B42CA"/>
    <w:multiLevelType w:val="multilevel"/>
    <w:tmpl w:val="F836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8"/>
  </w:num>
  <w:num w:numId="5">
    <w:abstractNumId w:val="6"/>
  </w:num>
  <w:num w:numId="6">
    <w:abstractNumId w:val="0"/>
  </w:num>
  <w:num w:numId="7">
    <w:abstractNumId w:val="5"/>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06D"/>
    <w:rsid w:val="002527B6"/>
    <w:rsid w:val="0034548B"/>
    <w:rsid w:val="00697401"/>
    <w:rsid w:val="0072106D"/>
    <w:rsid w:val="00846B71"/>
    <w:rsid w:val="00D42414"/>
    <w:rsid w:val="00E173B9"/>
    <w:rsid w:val="00F87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71"/>
  </w:style>
  <w:style w:type="paragraph" w:styleId="Heading3">
    <w:name w:val="heading 3"/>
    <w:basedOn w:val="Normal"/>
    <w:next w:val="Normal"/>
    <w:link w:val="Heading3Char"/>
    <w:uiPriority w:val="9"/>
    <w:semiHidden/>
    <w:unhideWhenUsed/>
    <w:qFormat/>
    <w:rsid w:val="00E17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846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B71"/>
    <w:rPr>
      <w:b/>
      <w:bCs/>
    </w:rPr>
  </w:style>
  <w:style w:type="character" w:customStyle="1" w:styleId="apple-converted-space">
    <w:name w:val="apple-converted-space"/>
    <w:basedOn w:val="DefaultParagraphFont"/>
    <w:rsid w:val="00846B71"/>
  </w:style>
  <w:style w:type="character" w:styleId="Emphasis">
    <w:name w:val="Emphasis"/>
    <w:basedOn w:val="DefaultParagraphFont"/>
    <w:uiPriority w:val="20"/>
    <w:qFormat/>
    <w:rsid w:val="00846B71"/>
    <w:rPr>
      <w:i/>
      <w:iCs/>
    </w:rPr>
  </w:style>
  <w:style w:type="character" w:styleId="Hyperlink">
    <w:name w:val="Hyperlink"/>
    <w:basedOn w:val="DefaultParagraphFont"/>
    <w:uiPriority w:val="99"/>
    <w:semiHidden/>
    <w:unhideWhenUsed/>
    <w:rsid w:val="00846B71"/>
    <w:rPr>
      <w:color w:val="0000FF"/>
      <w:u w:val="single"/>
    </w:rPr>
  </w:style>
  <w:style w:type="paragraph" w:styleId="BalloonText">
    <w:name w:val="Balloon Text"/>
    <w:basedOn w:val="Normal"/>
    <w:link w:val="BalloonTextChar"/>
    <w:uiPriority w:val="99"/>
    <w:semiHidden/>
    <w:unhideWhenUsed/>
    <w:rsid w:val="00846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B71"/>
    <w:rPr>
      <w:rFonts w:ascii="Tahoma" w:hAnsi="Tahoma" w:cs="Tahoma"/>
      <w:sz w:val="16"/>
      <w:szCs w:val="16"/>
    </w:rPr>
  </w:style>
  <w:style w:type="character" w:customStyle="1" w:styleId="Heading3Char">
    <w:name w:val="Heading 3 Char"/>
    <w:basedOn w:val="DefaultParagraphFont"/>
    <w:link w:val="Heading3"/>
    <w:uiPriority w:val="9"/>
    <w:semiHidden/>
    <w:rsid w:val="00E173B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71"/>
  </w:style>
  <w:style w:type="paragraph" w:styleId="Heading3">
    <w:name w:val="heading 3"/>
    <w:basedOn w:val="Normal"/>
    <w:next w:val="Normal"/>
    <w:link w:val="Heading3Char"/>
    <w:uiPriority w:val="9"/>
    <w:semiHidden/>
    <w:unhideWhenUsed/>
    <w:qFormat/>
    <w:rsid w:val="00E17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846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B71"/>
    <w:rPr>
      <w:b/>
      <w:bCs/>
    </w:rPr>
  </w:style>
  <w:style w:type="character" w:customStyle="1" w:styleId="apple-converted-space">
    <w:name w:val="apple-converted-space"/>
    <w:basedOn w:val="DefaultParagraphFont"/>
    <w:rsid w:val="00846B71"/>
  </w:style>
  <w:style w:type="character" w:styleId="Emphasis">
    <w:name w:val="Emphasis"/>
    <w:basedOn w:val="DefaultParagraphFont"/>
    <w:uiPriority w:val="20"/>
    <w:qFormat/>
    <w:rsid w:val="00846B71"/>
    <w:rPr>
      <w:i/>
      <w:iCs/>
    </w:rPr>
  </w:style>
  <w:style w:type="character" w:styleId="Hyperlink">
    <w:name w:val="Hyperlink"/>
    <w:basedOn w:val="DefaultParagraphFont"/>
    <w:uiPriority w:val="99"/>
    <w:semiHidden/>
    <w:unhideWhenUsed/>
    <w:rsid w:val="00846B71"/>
    <w:rPr>
      <w:color w:val="0000FF"/>
      <w:u w:val="single"/>
    </w:rPr>
  </w:style>
  <w:style w:type="paragraph" w:styleId="BalloonText">
    <w:name w:val="Balloon Text"/>
    <w:basedOn w:val="Normal"/>
    <w:link w:val="BalloonTextChar"/>
    <w:uiPriority w:val="99"/>
    <w:semiHidden/>
    <w:unhideWhenUsed/>
    <w:rsid w:val="00846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B71"/>
    <w:rPr>
      <w:rFonts w:ascii="Tahoma" w:hAnsi="Tahoma" w:cs="Tahoma"/>
      <w:sz w:val="16"/>
      <w:szCs w:val="16"/>
    </w:rPr>
  </w:style>
  <w:style w:type="character" w:customStyle="1" w:styleId="Heading3Char">
    <w:name w:val="Heading 3 Char"/>
    <w:basedOn w:val="DefaultParagraphFont"/>
    <w:link w:val="Heading3"/>
    <w:uiPriority w:val="9"/>
    <w:semiHidden/>
    <w:rsid w:val="00E173B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6508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mathcs.org/statistics/course/Intro/data/simple_example.xls" TargetMode="Externa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 Bateh</cp:lastModifiedBy>
  <cp:revision>5</cp:revision>
  <dcterms:created xsi:type="dcterms:W3CDTF">2014-01-06T10:38:00Z</dcterms:created>
  <dcterms:modified xsi:type="dcterms:W3CDTF">2014-01-10T19:48:00Z</dcterms:modified>
</cp:coreProperties>
</file>