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938" w:rsidRDefault="002C5938" w:rsidP="002C5938">
      <w:pPr>
        <w:rPr>
          <w:b/>
        </w:rPr>
      </w:pPr>
      <w:r>
        <w:rPr>
          <w:b/>
        </w:rPr>
        <w:t>Chapter 2: Factor Rating Method</w:t>
      </w:r>
    </w:p>
    <w:p w:rsidR="002C5938" w:rsidRDefault="002C5938" w:rsidP="002C5938">
      <w:r>
        <w:t xml:space="preserve">Justin Bateh is the operations manager for a firm that is trying to decide which one of four countries it should research for possible outsourcing providers.  The first step is to select a country based on cultural risk factors, which are critical to </w:t>
      </w:r>
      <w:r w:rsidR="006D0ABC">
        <w:t>eventual</w:t>
      </w:r>
      <w:r>
        <w:t xml:space="preserve"> business success with the provider. Justin has reviewed outsourcing provider directories and found that the four countries in the table that follows have an ample number of providers which they can choose. To aid in the country selection step, he has enlisted the aid of a cultural expert, Jim, who has provided ratings of the various criteria in the table.  The resulting ratings are on a 1 to 10 scale, where 1 is a low risk and 10 is a high risk.  </w:t>
      </w:r>
    </w:p>
    <w:p w:rsidR="002C5938" w:rsidRDefault="002C5938" w:rsidP="002C5938">
      <w:r>
        <w:t xml:space="preserve">Jim has determined six criteria weightings: </w:t>
      </w:r>
      <w:r>
        <w:br/>
        <w:t>Trust</w:t>
      </w:r>
      <w:r>
        <w:tab/>
      </w:r>
      <w:r>
        <w:tab/>
        <w:t>0.4</w:t>
      </w:r>
      <w:bookmarkStart w:id="0" w:name="_GoBack"/>
      <w:bookmarkEnd w:id="0"/>
      <w:r>
        <w:br/>
        <w:t>Quality</w:t>
      </w:r>
      <w:r>
        <w:tab/>
      </w:r>
      <w:r>
        <w:tab/>
        <w:t>0.2</w:t>
      </w:r>
      <w:r>
        <w:br/>
        <w:t>Religious</w:t>
      </w:r>
      <w:r>
        <w:tab/>
        <w:t>0.1</w:t>
      </w:r>
      <w:r>
        <w:br/>
        <w:t>Individualism</w:t>
      </w:r>
      <w:r>
        <w:tab/>
        <w:t>0.1</w:t>
      </w:r>
      <w:r>
        <w:br/>
        <w:t>Time</w:t>
      </w:r>
      <w:r>
        <w:tab/>
      </w:r>
      <w:r>
        <w:tab/>
        <w:t>0.1</w:t>
      </w:r>
      <w:r>
        <w:tab/>
      </w:r>
      <w:r>
        <w:br/>
        <w:t>Uncertainty</w:t>
      </w:r>
      <w:r>
        <w:tab/>
        <w:t>0.1</w:t>
      </w:r>
    </w:p>
    <w:p w:rsidR="002C5938" w:rsidRDefault="002C5938" w:rsidP="002C5938">
      <w:r>
        <w:t xml:space="preserve">Using the </w:t>
      </w:r>
      <w:r w:rsidRPr="005D149D">
        <w:rPr>
          <w:b/>
          <w:i/>
        </w:rPr>
        <w:t>factor-rating method</w:t>
      </w:r>
      <w:r>
        <w:rPr>
          <w:b/>
          <w:i/>
        </w:rPr>
        <w:t xml:space="preserve">, </w:t>
      </w:r>
      <w:r>
        <w:t>which country should Justin select?</w:t>
      </w:r>
    </w:p>
    <w:tbl>
      <w:tblPr>
        <w:tblW w:w="6680" w:type="dxa"/>
        <w:tblLook w:val="04A0" w:firstRow="1" w:lastRow="0" w:firstColumn="1" w:lastColumn="0" w:noHBand="0" w:noVBand="1"/>
      </w:tblPr>
      <w:tblGrid>
        <w:gridCol w:w="2840"/>
        <w:gridCol w:w="960"/>
        <w:gridCol w:w="960"/>
        <w:gridCol w:w="960"/>
        <w:gridCol w:w="960"/>
      </w:tblGrid>
      <w:tr w:rsidR="002C5938" w:rsidRPr="00C75453" w:rsidTr="00667843">
        <w:trPr>
          <w:trHeight w:val="300"/>
        </w:trPr>
        <w:tc>
          <w:tcPr>
            <w:tcW w:w="284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rPr>
                <w:rFonts w:ascii="Calibri" w:eastAsia="Times New Roman" w:hAnsi="Calibri" w:cs="Times New Roman"/>
                <w:b/>
                <w:bCs/>
                <w:color w:val="000000"/>
              </w:rPr>
            </w:pPr>
            <w:r w:rsidRPr="00C75453">
              <w:rPr>
                <w:rFonts w:ascii="Calibri" w:eastAsia="Times New Roman" w:hAnsi="Calibri" w:cs="Times New Roman"/>
                <w:b/>
                <w:bCs/>
                <w:color w:val="000000"/>
              </w:rPr>
              <w:t>Culture Selection Criteria</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rPr>
                <w:rFonts w:ascii="Calibri" w:eastAsia="Times New Roman" w:hAnsi="Calibri" w:cs="Times New Roman"/>
                <w:b/>
                <w:bCs/>
                <w:color w:val="000000"/>
              </w:rPr>
            </w:pPr>
            <w:r w:rsidRPr="00C75453">
              <w:rPr>
                <w:rFonts w:ascii="Calibri" w:eastAsia="Times New Roman" w:hAnsi="Calibri" w:cs="Times New Roman"/>
                <w:b/>
                <w:bCs/>
                <w:color w:val="000000"/>
              </w:rPr>
              <w:t>Mexico</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rPr>
                <w:rFonts w:ascii="Calibri" w:eastAsia="Times New Roman" w:hAnsi="Calibri" w:cs="Times New Roman"/>
                <w:b/>
                <w:bCs/>
                <w:color w:val="000000"/>
              </w:rPr>
            </w:pPr>
            <w:r w:rsidRPr="00C75453">
              <w:rPr>
                <w:rFonts w:ascii="Calibri" w:eastAsia="Times New Roman" w:hAnsi="Calibri" w:cs="Times New Roman"/>
                <w:b/>
                <w:bCs/>
                <w:color w:val="000000"/>
              </w:rPr>
              <w:t>Panama</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rPr>
                <w:rFonts w:ascii="Calibri" w:eastAsia="Times New Roman" w:hAnsi="Calibri" w:cs="Times New Roman"/>
                <w:b/>
                <w:bCs/>
                <w:color w:val="000000"/>
              </w:rPr>
            </w:pPr>
            <w:r w:rsidRPr="00C75453">
              <w:rPr>
                <w:rFonts w:ascii="Calibri" w:eastAsia="Times New Roman" w:hAnsi="Calibri" w:cs="Times New Roman"/>
                <w:b/>
                <w:bCs/>
                <w:color w:val="000000"/>
              </w:rPr>
              <w:t>Cost Rica</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rPr>
                <w:rFonts w:ascii="Calibri" w:eastAsia="Times New Roman" w:hAnsi="Calibri" w:cs="Times New Roman"/>
                <w:b/>
                <w:bCs/>
                <w:color w:val="000000"/>
              </w:rPr>
            </w:pPr>
            <w:r w:rsidRPr="00C75453">
              <w:rPr>
                <w:rFonts w:ascii="Calibri" w:eastAsia="Times New Roman" w:hAnsi="Calibri" w:cs="Times New Roman"/>
                <w:b/>
                <w:bCs/>
                <w:color w:val="000000"/>
              </w:rPr>
              <w:t>Peru</w:t>
            </w:r>
          </w:p>
        </w:tc>
      </w:tr>
      <w:tr w:rsidR="002C5938" w:rsidRPr="00C75453" w:rsidTr="00667843">
        <w:trPr>
          <w:trHeight w:val="300"/>
        </w:trPr>
        <w:tc>
          <w:tcPr>
            <w:tcW w:w="284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rPr>
                <w:rFonts w:ascii="Calibri" w:eastAsia="Times New Roman" w:hAnsi="Calibri" w:cs="Times New Roman"/>
                <w:color w:val="000000"/>
              </w:rPr>
            </w:pPr>
            <w:r w:rsidRPr="00C75453">
              <w:rPr>
                <w:rFonts w:ascii="Calibri" w:eastAsia="Times New Roman" w:hAnsi="Calibri" w:cs="Times New Roman"/>
                <w:color w:val="000000"/>
              </w:rPr>
              <w:t>Trust</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1</w:t>
            </w:r>
          </w:p>
        </w:tc>
      </w:tr>
      <w:tr w:rsidR="002C5938" w:rsidRPr="00C75453" w:rsidTr="00667843">
        <w:trPr>
          <w:trHeight w:val="300"/>
        </w:trPr>
        <w:tc>
          <w:tcPr>
            <w:tcW w:w="284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rPr>
                <w:rFonts w:ascii="Calibri" w:eastAsia="Times New Roman" w:hAnsi="Calibri" w:cs="Times New Roman"/>
                <w:color w:val="000000"/>
              </w:rPr>
            </w:pPr>
            <w:r w:rsidRPr="00C75453">
              <w:rPr>
                <w:rFonts w:ascii="Calibri" w:eastAsia="Times New Roman" w:hAnsi="Calibri" w:cs="Times New Roman"/>
                <w:color w:val="000000"/>
              </w:rPr>
              <w:t>Society value of quality work</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10</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9</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10</w:t>
            </w:r>
          </w:p>
        </w:tc>
      </w:tr>
      <w:tr w:rsidR="002C5938" w:rsidRPr="00C75453" w:rsidTr="00667843">
        <w:trPr>
          <w:trHeight w:val="300"/>
        </w:trPr>
        <w:tc>
          <w:tcPr>
            <w:tcW w:w="284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rPr>
                <w:rFonts w:ascii="Calibri" w:eastAsia="Times New Roman" w:hAnsi="Calibri" w:cs="Times New Roman"/>
                <w:color w:val="000000"/>
              </w:rPr>
            </w:pPr>
            <w:r w:rsidRPr="00C75453">
              <w:rPr>
                <w:rFonts w:ascii="Calibri" w:eastAsia="Times New Roman" w:hAnsi="Calibri" w:cs="Times New Roman"/>
                <w:color w:val="000000"/>
              </w:rPr>
              <w:t>Religious attitudes</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3</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3</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3</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5</w:t>
            </w:r>
          </w:p>
        </w:tc>
      </w:tr>
      <w:tr w:rsidR="002C5938" w:rsidRPr="00C75453" w:rsidTr="00667843">
        <w:trPr>
          <w:trHeight w:val="300"/>
        </w:trPr>
        <w:tc>
          <w:tcPr>
            <w:tcW w:w="284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rPr>
                <w:rFonts w:ascii="Calibri" w:eastAsia="Times New Roman" w:hAnsi="Calibri" w:cs="Times New Roman"/>
                <w:color w:val="000000"/>
              </w:rPr>
            </w:pPr>
            <w:r w:rsidRPr="00C75453">
              <w:rPr>
                <w:rFonts w:ascii="Calibri" w:eastAsia="Times New Roman" w:hAnsi="Calibri" w:cs="Times New Roman"/>
                <w:color w:val="000000"/>
              </w:rPr>
              <w:t>Individualism attitudes</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8</w:t>
            </w:r>
          </w:p>
        </w:tc>
      </w:tr>
      <w:tr w:rsidR="002C5938" w:rsidRPr="00C75453" w:rsidTr="00667843">
        <w:trPr>
          <w:trHeight w:val="300"/>
        </w:trPr>
        <w:tc>
          <w:tcPr>
            <w:tcW w:w="284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rPr>
                <w:rFonts w:ascii="Calibri" w:eastAsia="Times New Roman" w:hAnsi="Calibri" w:cs="Times New Roman"/>
                <w:color w:val="000000"/>
              </w:rPr>
            </w:pPr>
            <w:r w:rsidRPr="00C75453">
              <w:rPr>
                <w:rFonts w:ascii="Calibri" w:eastAsia="Times New Roman" w:hAnsi="Calibri" w:cs="Times New Roman"/>
                <w:color w:val="000000"/>
              </w:rPr>
              <w:t>Time orientation</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6</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3</w:t>
            </w:r>
          </w:p>
        </w:tc>
      </w:tr>
      <w:tr w:rsidR="002C5938" w:rsidRPr="00C75453" w:rsidTr="00667843">
        <w:trPr>
          <w:trHeight w:val="300"/>
        </w:trPr>
        <w:tc>
          <w:tcPr>
            <w:tcW w:w="284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rPr>
                <w:rFonts w:ascii="Calibri" w:eastAsia="Times New Roman" w:hAnsi="Calibri" w:cs="Times New Roman"/>
                <w:color w:val="000000"/>
              </w:rPr>
            </w:pPr>
            <w:r w:rsidRPr="00C75453">
              <w:rPr>
                <w:rFonts w:ascii="Calibri" w:eastAsia="Times New Roman" w:hAnsi="Calibri" w:cs="Times New Roman"/>
                <w:color w:val="000000"/>
              </w:rPr>
              <w:t>Uncertainty avoidance</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3</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2</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4</w:t>
            </w:r>
          </w:p>
        </w:tc>
        <w:tc>
          <w:tcPr>
            <w:tcW w:w="960" w:type="dxa"/>
            <w:tcBorders>
              <w:top w:val="nil"/>
              <w:left w:val="nil"/>
              <w:bottom w:val="nil"/>
              <w:right w:val="nil"/>
            </w:tcBorders>
            <w:shd w:val="clear" w:color="auto" w:fill="auto"/>
            <w:noWrap/>
            <w:vAlign w:val="bottom"/>
            <w:hideMark/>
          </w:tcPr>
          <w:p w:rsidR="002C5938" w:rsidRPr="00C75453" w:rsidRDefault="002C5938" w:rsidP="00667843">
            <w:pPr>
              <w:spacing w:after="0" w:line="240" w:lineRule="auto"/>
              <w:jc w:val="right"/>
              <w:rPr>
                <w:rFonts w:ascii="Calibri" w:eastAsia="Times New Roman" w:hAnsi="Calibri" w:cs="Times New Roman"/>
                <w:color w:val="000000"/>
              </w:rPr>
            </w:pPr>
            <w:r w:rsidRPr="00C75453">
              <w:rPr>
                <w:rFonts w:ascii="Calibri" w:eastAsia="Times New Roman" w:hAnsi="Calibri" w:cs="Times New Roman"/>
                <w:color w:val="000000"/>
              </w:rPr>
              <w:t>2</w:t>
            </w:r>
          </w:p>
        </w:tc>
      </w:tr>
    </w:tbl>
    <w:p w:rsidR="002C5938" w:rsidRDefault="002C5938" w:rsidP="002C5938"/>
    <w:p w:rsidR="002C5938" w:rsidRDefault="002C5938" w:rsidP="002C5938">
      <w:r w:rsidRPr="00BF44EA">
        <w:rPr>
          <w:b/>
        </w:rPr>
        <w:t>Step 1:</w:t>
      </w:r>
      <w:r>
        <w:t xml:space="preserve"> Put the table into Excel.</w:t>
      </w:r>
    </w:p>
    <w:p w:rsidR="002C5938" w:rsidRDefault="002C5938" w:rsidP="002C5938">
      <w:r w:rsidRPr="00BF44EA">
        <w:rPr>
          <w:b/>
        </w:rPr>
        <w:t>Step 2:</w:t>
      </w:r>
      <w:r>
        <w:t xml:space="preserve">  Add a main column for the weight of each criteria as shown below</w:t>
      </w:r>
    </w:p>
    <w:tbl>
      <w:tblPr>
        <w:tblW w:w="6760" w:type="dxa"/>
        <w:tblLook w:val="04A0" w:firstRow="1" w:lastRow="0" w:firstColumn="1" w:lastColumn="0" w:noHBand="0" w:noVBand="1"/>
      </w:tblPr>
      <w:tblGrid>
        <w:gridCol w:w="2840"/>
        <w:gridCol w:w="886"/>
        <w:gridCol w:w="885"/>
        <w:gridCol w:w="956"/>
        <w:gridCol w:w="940"/>
        <w:gridCol w:w="641"/>
      </w:tblGrid>
      <w:tr w:rsidR="002C5938" w:rsidRPr="00904946" w:rsidTr="00667843">
        <w:trPr>
          <w:trHeight w:val="300"/>
        </w:trPr>
        <w:tc>
          <w:tcPr>
            <w:tcW w:w="2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b/>
                <w:bCs/>
                <w:color w:val="000000"/>
              </w:rPr>
            </w:pPr>
            <w:r w:rsidRPr="00904946">
              <w:rPr>
                <w:rFonts w:ascii="Calibri" w:eastAsia="Times New Roman" w:hAnsi="Calibri" w:cs="Times New Roman"/>
                <w:b/>
                <w:bCs/>
                <w:color w:val="000000"/>
              </w:rPr>
              <w:t>Culture Selection Criteria</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b/>
                <w:bCs/>
                <w:i/>
                <w:color w:val="000000"/>
                <w:highlight w:val="yellow"/>
              </w:rPr>
            </w:pPr>
            <w:r w:rsidRPr="00904946">
              <w:rPr>
                <w:rFonts w:ascii="Calibri" w:eastAsia="Times New Roman" w:hAnsi="Calibri" w:cs="Times New Roman"/>
                <w:b/>
                <w:bCs/>
                <w:i/>
                <w:color w:val="000000"/>
                <w:highlight w:val="yellow"/>
              </w:rPr>
              <w:t>Weight</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b/>
                <w:bCs/>
                <w:color w:val="000000"/>
              </w:rPr>
            </w:pPr>
            <w:r w:rsidRPr="00904946">
              <w:rPr>
                <w:rFonts w:ascii="Calibri" w:eastAsia="Times New Roman" w:hAnsi="Calibri" w:cs="Times New Roman"/>
                <w:b/>
                <w:bCs/>
                <w:color w:val="000000"/>
              </w:rPr>
              <w:t>Mexico</w:t>
            </w:r>
          </w:p>
        </w:tc>
        <w:tc>
          <w:tcPr>
            <w:tcW w:w="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b/>
                <w:bCs/>
                <w:color w:val="000000"/>
              </w:rPr>
            </w:pPr>
            <w:r w:rsidRPr="00904946">
              <w:rPr>
                <w:rFonts w:ascii="Calibri" w:eastAsia="Times New Roman" w:hAnsi="Calibri" w:cs="Times New Roman"/>
                <w:b/>
                <w:bCs/>
                <w:color w:val="000000"/>
              </w:rPr>
              <w:t>Panama</w:t>
            </w:r>
          </w:p>
        </w:tc>
        <w:tc>
          <w:tcPr>
            <w:tcW w:w="9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b/>
                <w:bCs/>
                <w:color w:val="000000"/>
              </w:rPr>
            </w:pPr>
            <w:r w:rsidRPr="00904946">
              <w:rPr>
                <w:rFonts w:ascii="Calibri" w:eastAsia="Times New Roman" w:hAnsi="Calibri" w:cs="Times New Roman"/>
                <w:b/>
                <w:bCs/>
                <w:color w:val="000000"/>
              </w:rPr>
              <w:t>Cost Rica</w:t>
            </w:r>
          </w:p>
        </w:tc>
        <w:tc>
          <w:tcPr>
            <w:tcW w:w="5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b/>
                <w:bCs/>
                <w:color w:val="000000"/>
              </w:rPr>
            </w:pPr>
            <w:r w:rsidRPr="00904946">
              <w:rPr>
                <w:rFonts w:ascii="Calibri" w:eastAsia="Times New Roman" w:hAnsi="Calibri" w:cs="Times New Roman"/>
                <w:b/>
                <w:bCs/>
                <w:color w:val="000000"/>
              </w:rPr>
              <w:t>Peru</w:t>
            </w:r>
          </w:p>
        </w:tc>
      </w:tr>
      <w:tr w:rsidR="002C5938" w:rsidRPr="00904946" w:rsidTr="00667843">
        <w:trPr>
          <w:trHeight w:val="300"/>
        </w:trPr>
        <w:tc>
          <w:tcPr>
            <w:tcW w:w="2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color w:val="000000"/>
              </w:rPr>
            </w:pPr>
            <w:r w:rsidRPr="00904946">
              <w:rPr>
                <w:rFonts w:ascii="Calibri" w:eastAsia="Times New Roman" w:hAnsi="Calibri" w:cs="Times New Roman"/>
                <w:color w:val="000000"/>
              </w:rPr>
              <w:t>Trust</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i/>
                <w:color w:val="000000"/>
                <w:highlight w:val="yellow"/>
              </w:rPr>
            </w:pPr>
            <w:r w:rsidRPr="00904946">
              <w:rPr>
                <w:rFonts w:ascii="Calibri" w:eastAsia="Times New Roman" w:hAnsi="Calibri" w:cs="Times New Roman"/>
                <w:i/>
                <w:color w:val="000000"/>
                <w:highlight w:val="yellow"/>
              </w:rPr>
              <w:t>0.4</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1</w:t>
            </w:r>
          </w:p>
        </w:tc>
        <w:tc>
          <w:tcPr>
            <w:tcW w:w="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2</w:t>
            </w:r>
          </w:p>
        </w:tc>
        <w:tc>
          <w:tcPr>
            <w:tcW w:w="9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2</w:t>
            </w:r>
          </w:p>
        </w:tc>
        <w:tc>
          <w:tcPr>
            <w:tcW w:w="5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1</w:t>
            </w:r>
          </w:p>
        </w:tc>
      </w:tr>
      <w:tr w:rsidR="002C5938" w:rsidRPr="00904946" w:rsidTr="00667843">
        <w:trPr>
          <w:trHeight w:val="300"/>
        </w:trPr>
        <w:tc>
          <w:tcPr>
            <w:tcW w:w="2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color w:val="000000"/>
              </w:rPr>
            </w:pPr>
            <w:r w:rsidRPr="00904946">
              <w:rPr>
                <w:rFonts w:ascii="Calibri" w:eastAsia="Times New Roman" w:hAnsi="Calibri" w:cs="Times New Roman"/>
                <w:color w:val="000000"/>
              </w:rPr>
              <w:t>Society value of quality work</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i/>
                <w:color w:val="000000"/>
                <w:highlight w:val="yellow"/>
              </w:rPr>
            </w:pPr>
            <w:r w:rsidRPr="00904946">
              <w:rPr>
                <w:rFonts w:ascii="Calibri" w:eastAsia="Times New Roman" w:hAnsi="Calibri" w:cs="Times New Roman"/>
                <w:i/>
                <w:color w:val="000000"/>
                <w:highlight w:val="yellow"/>
              </w:rPr>
              <w:t>0.2</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7</w:t>
            </w:r>
          </w:p>
        </w:tc>
        <w:tc>
          <w:tcPr>
            <w:tcW w:w="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10</w:t>
            </w:r>
          </w:p>
        </w:tc>
        <w:tc>
          <w:tcPr>
            <w:tcW w:w="9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9</w:t>
            </w:r>
          </w:p>
        </w:tc>
        <w:tc>
          <w:tcPr>
            <w:tcW w:w="5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10</w:t>
            </w:r>
          </w:p>
        </w:tc>
      </w:tr>
      <w:tr w:rsidR="002C5938" w:rsidRPr="00904946" w:rsidTr="00667843">
        <w:trPr>
          <w:trHeight w:val="300"/>
        </w:trPr>
        <w:tc>
          <w:tcPr>
            <w:tcW w:w="2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color w:val="000000"/>
              </w:rPr>
            </w:pPr>
            <w:r w:rsidRPr="00904946">
              <w:rPr>
                <w:rFonts w:ascii="Calibri" w:eastAsia="Times New Roman" w:hAnsi="Calibri" w:cs="Times New Roman"/>
                <w:color w:val="000000"/>
              </w:rPr>
              <w:t>Religious attitudes</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i/>
                <w:color w:val="000000"/>
                <w:highlight w:val="yellow"/>
              </w:rPr>
            </w:pPr>
            <w:r w:rsidRPr="00904946">
              <w:rPr>
                <w:rFonts w:ascii="Calibri" w:eastAsia="Times New Roman" w:hAnsi="Calibri" w:cs="Times New Roman"/>
                <w:i/>
                <w:color w:val="000000"/>
                <w:highlight w:val="yellow"/>
              </w:rPr>
              <w:t>0.1</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3</w:t>
            </w:r>
          </w:p>
        </w:tc>
        <w:tc>
          <w:tcPr>
            <w:tcW w:w="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3</w:t>
            </w:r>
          </w:p>
        </w:tc>
        <w:tc>
          <w:tcPr>
            <w:tcW w:w="9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3</w:t>
            </w:r>
          </w:p>
        </w:tc>
        <w:tc>
          <w:tcPr>
            <w:tcW w:w="5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5</w:t>
            </w:r>
          </w:p>
        </w:tc>
      </w:tr>
      <w:tr w:rsidR="002C5938" w:rsidRPr="00904946" w:rsidTr="00667843">
        <w:trPr>
          <w:trHeight w:val="300"/>
        </w:trPr>
        <w:tc>
          <w:tcPr>
            <w:tcW w:w="2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color w:val="000000"/>
              </w:rPr>
            </w:pPr>
            <w:r w:rsidRPr="00904946">
              <w:rPr>
                <w:rFonts w:ascii="Calibri" w:eastAsia="Times New Roman" w:hAnsi="Calibri" w:cs="Times New Roman"/>
                <w:color w:val="000000"/>
              </w:rPr>
              <w:t>Individualism attitudes</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i/>
                <w:color w:val="000000"/>
                <w:highlight w:val="yellow"/>
              </w:rPr>
            </w:pPr>
            <w:r w:rsidRPr="00904946">
              <w:rPr>
                <w:rFonts w:ascii="Calibri" w:eastAsia="Times New Roman" w:hAnsi="Calibri" w:cs="Times New Roman"/>
                <w:i/>
                <w:color w:val="000000"/>
                <w:highlight w:val="yellow"/>
              </w:rPr>
              <w:t>0.1</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5</w:t>
            </w:r>
          </w:p>
        </w:tc>
        <w:tc>
          <w:tcPr>
            <w:tcW w:w="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2</w:t>
            </w:r>
          </w:p>
        </w:tc>
        <w:tc>
          <w:tcPr>
            <w:tcW w:w="9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4</w:t>
            </w:r>
          </w:p>
        </w:tc>
        <w:tc>
          <w:tcPr>
            <w:tcW w:w="5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8</w:t>
            </w:r>
          </w:p>
        </w:tc>
      </w:tr>
      <w:tr w:rsidR="002C5938" w:rsidRPr="00904946" w:rsidTr="00667843">
        <w:trPr>
          <w:trHeight w:val="300"/>
        </w:trPr>
        <w:tc>
          <w:tcPr>
            <w:tcW w:w="2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color w:val="000000"/>
              </w:rPr>
            </w:pPr>
            <w:r w:rsidRPr="00904946">
              <w:rPr>
                <w:rFonts w:ascii="Calibri" w:eastAsia="Times New Roman" w:hAnsi="Calibri" w:cs="Times New Roman"/>
                <w:color w:val="000000"/>
              </w:rPr>
              <w:t>Time orientation</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i/>
                <w:color w:val="000000"/>
                <w:highlight w:val="yellow"/>
              </w:rPr>
            </w:pPr>
            <w:r w:rsidRPr="00904946">
              <w:rPr>
                <w:rFonts w:ascii="Calibri" w:eastAsia="Times New Roman" w:hAnsi="Calibri" w:cs="Times New Roman"/>
                <w:i/>
                <w:color w:val="000000"/>
                <w:highlight w:val="yellow"/>
              </w:rPr>
              <w:t>0.1</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4</w:t>
            </w:r>
          </w:p>
        </w:tc>
        <w:tc>
          <w:tcPr>
            <w:tcW w:w="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6</w:t>
            </w:r>
          </w:p>
        </w:tc>
        <w:tc>
          <w:tcPr>
            <w:tcW w:w="9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7</w:t>
            </w:r>
          </w:p>
        </w:tc>
        <w:tc>
          <w:tcPr>
            <w:tcW w:w="5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3</w:t>
            </w:r>
          </w:p>
        </w:tc>
      </w:tr>
      <w:tr w:rsidR="002C5938" w:rsidRPr="00904946" w:rsidTr="00667843">
        <w:trPr>
          <w:trHeight w:val="300"/>
        </w:trPr>
        <w:tc>
          <w:tcPr>
            <w:tcW w:w="2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rPr>
                <w:rFonts w:ascii="Calibri" w:eastAsia="Times New Roman" w:hAnsi="Calibri" w:cs="Times New Roman"/>
                <w:color w:val="000000"/>
              </w:rPr>
            </w:pPr>
            <w:r w:rsidRPr="00904946">
              <w:rPr>
                <w:rFonts w:ascii="Calibri" w:eastAsia="Times New Roman" w:hAnsi="Calibri" w:cs="Times New Roman"/>
                <w:color w:val="000000"/>
              </w:rPr>
              <w:t>Uncertainty avoidance</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i/>
                <w:color w:val="000000"/>
                <w:highlight w:val="yellow"/>
              </w:rPr>
            </w:pPr>
            <w:r w:rsidRPr="00904946">
              <w:rPr>
                <w:rFonts w:ascii="Calibri" w:eastAsia="Times New Roman" w:hAnsi="Calibri" w:cs="Times New Roman"/>
                <w:i/>
                <w:color w:val="000000"/>
                <w:highlight w:val="yellow"/>
              </w:rPr>
              <w:t>0.1</w:t>
            </w:r>
          </w:p>
        </w:tc>
        <w:tc>
          <w:tcPr>
            <w:tcW w:w="80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3</w:t>
            </w:r>
          </w:p>
        </w:tc>
        <w:tc>
          <w:tcPr>
            <w:tcW w:w="8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2</w:t>
            </w:r>
          </w:p>
        </w:tc>
        <w:tc>
          <w:tcPr>
            <w:tcW w:w="9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4</w:t>
            </w:r>
          </w:p>
        </w:tc>
        <w:tc>
          <w:tcPr>
            <w:tcW w:w="540" w:type="dxa"/>
            <w:tcBorders>
              <w:top w:val="nil"/>
              <w:left w:val="nil"/>
              <w:bottom w:val="nil"/>
              <w:right w:val="nil"/>
            </w:tcBorders>
            <w:shd w:val="clear" w:color="auto" w:fill="auto"/>
            <w:noWrap/>
            <w:vAlign w:val="center"/>
            <w:hideMark/>
          </w:tcPr>
          <w:p w:rsidR="002C5938" w:rsidRPr="00904946" w:rsidRDefault="002C5938" w:rsidP="00667843">
            <w:pPr>
              <w:spacing w:after="0" w:line="240" w:lineRule="auto"/>
              <w:jc w:val="right"/>
              <w:rPr>
                <w:rFonts w:ascii="Calibri" w:eastAsia="Times New Roman" w:hAnsi="Calibri" w:cs="Times New Roman"/>
                <w:color w:val="000000"/>
              </w:rPr>
            </w:pPr>
            <w:r w:rsidRPr="00904946">
              <w:rPr>
                <w:rFonts w:ascii="Calibri" w:eastAsia="Times New Roman" w:hAnsi="Calibri" w:cs="Times New Roman"/>
                <w:color w:val="000000"/>
              </w:rPr>
              <w:t>2</w:t>
            </w:r>
          </w:p>
        </w:tc>
      </w:tr>
    </w:tbl>
    <w:p w:rsidR="002C5938" w:rsidRDefault="002C5938" w:rsidP="002C5938"/>
    <w:p w:rsidR="002C5938" w:rsidRDefault="002C5938" w:rsidP="002C5938">
      <w:r w:rsidRPr="00BF44EA">
        <w:rPr>
          <w:b/>
        </w:rPr>
        <w:t>Step 3:</w:t>
      </w:r>
      <w:r>
        <w:t xml:space="preserve"> Add a “Weighted” Column next to each country as shown below.  Then, multiple each countries rating in a specific criteria by the weight given to that criteria.  For example, for Mexico’s trust criteria we multiplied 1 x 0.4 for a weighted rating of 0.4.  For Panama’s trust rating, we multiplied 2 x 0.4 for a weighted rating of 0.8.</w:t>
      </w:r>
    </w:p>
    <w:p w:rsidR="002C5938" w:rsidRDefault="002C5938" w:rsidP="002C5938"/>
    <w:tbl>
      <w:tblPr>
        <w:tblW w:w="9540" w:type="dxa"/>
        <w:tblLook w:val="04A0" w:firstRow="1" w:lastRow="0" w:firstColumn="1" w:lastColumn="0" w:noHBand="0" w:noVBand="1"/>
      </w:tblPr>
      <w:tblGrid>
        <w:gridCol w:w="1420"/>
        <w:gridCol w:w="879"/>
        <w:gridCol w:w="885"/>
        <w:gridCol w:w="1108"/>
        <w:gridCol w:w="956"/>
        <w:gridCol w:w="1108"/>
        <w:gridCol w:w="940"/>
        <w:gridCol w:w="1108"/>
        <w:gridCol w:w="641"/>
        <w:gridCol w:w="1108"/>
      </w:tblGrid>
      <w:tr w:rsidR="002C5938" w:rsidRPr="002D562B" w:rsidTr="00667843">
        <w:trPr>
          <w:trHeight w:val="300"/>
        </w:trPr>
        <w:tc>
          <w:tcPr>
            <w:tcW w:w="142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b/>
                <w:bCs/>
                <w:color w:val="000000"/>
              </w:rPr>
            </w:pPr>
            <w:r w:rsidRPr="002D562B">
              <w:rPr>
                <w:rFonts w:ascii="Calibri" w:eastAsia="Times New Roman" w:hAnsi="Calibri" w:cs="Times New Roman"/>
                <w:b/>
                <w:bCs/>
                <w:color w:val="000000"/>
              </w:rPr>
              <w:t>Criteria</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b/>
                <w:bCs/>
                <w:color w:val="000000"/>
              </w:rPr>
            </w:pPr>
            <w:r w:rsidRPr="002D562B">
              <w:rPr>
                <w:rFonts w:ascii="Calibri" w:eastAsia="Times New Roman" w:hAnsi="Calibri" w:cs="Times New Roman"/>
                <w:b/>
                <w:bCs/>
                <w:color w:val="000000"/>
              </w:rPr>
              <w:t>Weight</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b/>
                <w:bCs/>
                <w:color w:val="000000"/>
              </w:rPr>
            </w:pPr>
            <w:r w:rsidRPr="002D562B">
              <w:rPr>
                <w:rFonts w:ascii="Calibri" w:eastAsia="Times New Roman" w:hAnsi="Calibri" w:cs="Times New Roman"/>
                <w:b/>
                <w:bCs/>
                <w:color w:val="000000"/>
              </w:rPr>
              <w:t>Mexico</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b/>
                <w:bCs/>
                <w:color w:val="000000"/>
                <w:highlight w:val="yellow"/>
              </w:rPr>
            </w:pPr>
            <w:r w:rsidRPr="002D562B">
              <w:rPr>
                <w:rFonts w:ascii="Calibri" w:eastAsia="Times New Roman" w:hAnsi="Calibri" w:cs="Times New Roman"/>
                <w:b/>
                <w:bCs/>
                <w:color w:val="000000"/>
                <w:highlight w:val="yellow"/>
              </w:rPr>
              <w:t>Weighted</w:t>
            </w:r>
          </w:p>
        </w:tc>
        <w:tc>
          <w:tcPr>
            <w:tcW w:w="8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b/>
                <w:bCs/>
                <w:color w:val="000000"/>
              </w:rPr>
            </w:pPr>
            <w:r w:rsidRPr="002D562B">
              <w:rPr>
                <w:rFonts w:ascii="Calibri" w:eastAsia="Times New Roman" w:hAnsi="Calibri" w:cs="Times New Roman"/>
                <w:b/>
                <w:bCs/>
                <w:color w:val="000000"/>
              </w:rPr>
              <w:t>Panama</w:t>
            </w:r>
          </w:p>
        </w:tc>
        <w:tc>
          <w:tcPr>
            <w:tcW w:w="108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b/>
                <w:bCs/>
                <w:color w:val="000000"/>
              </w:rPr>
            </w:pPr>
            <w:r w:rsidRPr="002D562B">
              <w:rPr>
                <w:rFonts w:ascii="Calibri" w:eastAsia="Times New Roman" w:hAnsi="Calibri" w:cs="Times New Roman"/>
                <w:b/>
                <w:bCs/>
                <w:color w:val="000000"/>
              </w:rPr>
              <w:t xml:space="preserve"> Weighted</w:t>
            </w:r>
          </w:p>
        </w:tc>
        <w:tc>
          <w:tcPr>
            <w:tcW w:w="9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b/>
                <w:bCs/>
                <w:color w:val="000000"/>
              </w:rPr>
            </w:pPr>
            <w:r w:rsidRPr="002D562B">
              <w:rPr>
                <w:rFonts w:ascii="Calibri" w:eastAsia="Times New Roman" w:hAnsi="Calibri" w:cs="Times New Roman"/>
                <w:b/>
                <w:bCs/>
                <w:color w:val="000000"/>
              </w:rPr>
              <w:t>Cost Rica</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b/>
                <w:bCs/>
                <w:color w:val="000000"/>
                <w:highlight w:val="yellow"/>
              </w:rPr>
            </w:pPr>
            <w:r w:rsidRPr="002D562B">
              <w:rPr>
                <w:rFonts w:ascii="Calibri" w:eastAsia="Times New Roman" w:hAnsi="Calibri" w:cs="Times New Roman"/>
                <w:b/>
                <w:bCs/>
                <w:color w:val="000000"/>
                <w:highlight w:val="yellow"/>
              </w:rPr>
              <w:t>Weighted</w:t>
            </w:r>
          </w:p>
        </w:tc>
        <w:tc>
          <w:tcPr>
            <w:tcW w:w="5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b/>
                <w:bCs/>
                <w:color w:val="000000"/>
              </w:rPr>
            </w:pPr>
            <w:r w:rsidRPr="002D562B">
              <w:rPr>
                <w:rFonts w:ascii="Calibri" w:eastAsia="Times New Roman" w:hAnsi="Calibri" w:cs="Times New Roman"/>
                <w:b/>
                <w:bCs/>
                <w:color w:val="000000"/>
              </w:rPr>
              <w:t>Peru</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b/>
                <w:bCs/>
                <w:color w:val="000000"/>
                <w:highlight w:val="yellow"/>
              </w:rPr>
            </w:pPr>
            <w:r w:rsidRPr="002D562B">
              <w:rPr>
                <w:rFonts w:ascii="Calibri" w:eastAsia="Times New Roman" w:hAnsi="Calibri" w:cs="Times New Roman"/>
                <w:b/>
                <w:bCs/>
                <w:color w:val="000000"/>
                <w:highlight w:val="yellow"/>
              </w:rPr>
              <w:t>Weighted</w:t>
            </w:r>
          </w:p>
        </w:tc>
      </w:tr>
      <w:tr w:rsidR="002C5938" w:rsidRPr="002D562B" w:rsidTr="00667843">
        <w:trPr>
          <w:trHeight w:val="300"/>
        </w:trPr>
        <w:tc>
          <w:tcPr>
            <w:tcW w:w="142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color w:val="000000"/>
              </w:rPr>
            </w:pPr>
            <w:r w:rsidRPr="002D562B">
              <w:rPr>
                <w:rFonts w:ascii="Calibri" w:eastAsia="Times New Roman" w:hAnsi="Calibri" w:cs="Times New Roman"/>
                <w:color w:val="000000"/>
              </w:rPr>
              <w:t>Trust</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0.4</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1</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0.4</w:t>
            </w:r>
          </w:p>
        </w:tc>
        <w:tc>
          <w:tcPr>
            <w:tcW w:w="8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2</w:t>
            </w:r>
          </w:p>
        </w:tc>
        <w:tc>
          <w:tcPr>
            <w:tcW w:w="108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0.8</w:t>
            </w:r>
          </w:p>
        </w:tc>
        <w:tc>
          <w:tcPr>
            <w:tcW w:w="9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2</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0.8</w:t>
            </w:r>
          </w:p>
        </w:tc>
        <w:tc>
          <w:tcPr>
            <w:tcW w:w="5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1</w:t>
            </w:r>
          </w:p>
        </w:tc>
        <w:tc>
          <w:tcPr>
            <w:tcW w:w="1040" w:type="dxa"/>
            <w:tcBorders>
              <w:top w:val="nil"/>
              <w:left w:val="nil"/>
              <w:bottom w:val="nil"/>
              <w:right w:val="nil"/>
            </w:tcBorders>
            <w:shd w:val="clear" w:color="auto" w:fill="auto"/>
            <w:noWrap/>
            <w:vAlign w:val="bottom"/>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0.4</w:t>
            </w:r>
          </w:p>
        </w:tc>
      </w:tr>
      <w:tr w:rsidR="002C5938" w:rsidRPr="002D562B" w:rsidTr="00667843">
        <w:trPr>
          <w:trHeight w:val="300"/>
        </w:trPr>
        <w:tc>
          <w:tcPr>
            <w:tcW w:w="142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color w:val="000000"/>
              </w:rPr>
            </w:pPr>
            <w:r w:rsidRPr="002D562B">
              <w:rPr>
                <w:rFonts w:ascii="Calibri" w:eastAsia="Times New Roman" w:hAnsi="Calibri" w:cs="Times New Roman"/>
                <w:color w:val="000000"/>
              </w:rPr>
              <w:t xml:space="preserve">Society </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0.2</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7</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1.4</w:t>
            </w:r>
          </w:p>
        </w:tc>
        <w:tc>
          <w:tcPr>
            <w:tcW w:w="8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10</w:t>
            </w:r>
          </w:p>
        </w:tc>
        <w:tc>
          <w:tcPr>
            <w:tcW w:w="108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2</w:t>
            </w:r>
          </w:p>
        </w:tc>
        <w:tc>
          <w:tcPr>
            <w:tcW w:w="9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9</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1.8</w:t>
            </w:r>
          </w:p>
        </w:tc>
        <w:tc>
          <w:tcPr>
            <w:tcW w:w="5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10</w:t>
            </w:r>
          </w:p>
        </w:tc>
        <w:tc>
          <w:tcPr>
            <w:tcW w:w="1040" w:type="dxa"/>
            <w:tcBorders>
              <w:top w:val="nil"/>
              <w:left w:val="nil"/>
              <w:bottom w:val="nil"/>
              <w:right w:val="nil"/>
            </w:tcBorders>
            <w:shd w:val="clear" w:color="auto" w:fill="auto"/>
            <w:noWrap/>
            <w:vAlign w:val="bottom"/>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2</w:t>
            </w:r>
          </w:p>
        </w:tc>
      </w:tr>
      <w:tr w:rsidR="002C5938" w:rsidRPr="002D562B" w:rsidTr="00667843">
        <w:trPr>
          <w:trHeight w:val="300"/>
        </w:trPr>
        <w:tc>
          <w:tcPr>
            <w:tcW w:w="142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color w:val="000000"/>
              </w:rPr>
            </w:pPr>
            <w:r w:rsidRPr="002D562B">
              <w:rPr>
                <w:rFonts w:ascii="Calibri" w:eastAsia="Times New Roman" w:hAnsi="Calibri" w:cs="Times New Roman"/>
                <w:color w:val="000000"/>
              </w:rPr>
              <w:t xml:space="preserve">Religious </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0.1</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3</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0.3</w:t>
            </w:r>
          </w:p>
        </w:tc>
        <w:tc>
          <w:tcPr>
            <w:tcW w:w="8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3</w:t>
            </w:r>
          </w:p>
        </w:tc>
        <w:tc>
          <w:tcPr>
            <w:tcW w:w="108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0.3</w:t>
            </w:r>
          </w:p>
        </w:tc>
        <w:tc>
          <w:tcPr>
            <w:tcW w:w="9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3</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0.3</w:t>
            </w:r>
          </w:p>
        </w:tc>
        <w:tc>
          <w:tcPr>
            <w:tcW w:w="5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5</w:t>
            </w:r>
          </w:p>
        </w:tc>
        <w:tc>
          <w:tcPr>
            <w:tcW w:w="1040" w:type="dxa"/>
            <w:tcBorders>
              <w:top w:val="nil"/>
              <w:left w:val="nil"/>
              <w:bottom w:val="nil"/>
              <w:right w:val="nil"/>
            </w:tcBorders>
            <w:shd w:val="clear" w:color="auto" w:fill="auto"/>
            <w:noWrap/>
            <w:vAlign w:val="bottom"/>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0.5</w:t>
            </w:r>
          </w:p>
        </w:tc>
      </w:tr>
      <w:tr w:rsidR="002C5938" w:rsidRPr="002D562B" w:rsidTr="00667843">
        <w:trPr>
          <w:trHeight w:val="300"/>
        </w:trPr>
        <w:tc>
          <w:tcPr>
            <w:tcW w:w="142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color w:val="000000"/>
              </w:rPr>
            </w:pPr>
            <w:r w:rsidRPr="002D562B">
              <w:rPr>
                <w:rFonts w:ascii="Calibri" w:eastAsia="Times New Roman" w:hAnsi="Calibri" w:cs="Times New Roman"/>
                <w:color w:val="000000"/>
              </w:rPr>
              <w:t xml:space="preserve">Individualism </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0.1</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5</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0.5</w:t>
            </w:r>
          </w:p>
        </w:tc>
        <w:tc>
          <w:tcPr>
            <w:tcW w:w="8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2</w:t>
            </w:r>
          </w:p>
        </w:tc>
        <w:tc>
          <w:tcPr>
            <w:tcW w:w="108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0.2</w:t>
            </w:r>
          </w:p>
        </w:tc>
        <w:tc>
          <w:tcPr>
            <w:tcW w:w="9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4</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0.4</w:t>
            </w:r>
          </w:p>
        </w:tc>
        <w:tc>
          <w:tcPr>
            <w:tcW w:w="5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8</w:t>
            </w:r>
          </w:p>
        </w:tc>
        <w:tc>
          <w:tcPr>
            <w:tcW w:w="1040" w:type="dxa"/>
            <w:tcBorders>
              <w:top w:val="nil"/>
              <w:left w:val="nil"/>
              <w:bottom w:val="nil"/>
              <w:right w:val="nil"/>
            </w:tcBorders>
            <w:shd w:val="clear" w:color="auto" w:fill="auto"/>
            <w:noWrap/>
            <w:vAlign w:val="bottom"/>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0.8</w:t>
            </w:r>
          </w:p>
        </w:tc>
      </w:tr>
      <w:tr w:rsidR="002C5938" w:rsidRPr="002D562B" w:rsidTr="00667843">
        <w:trPr>
          <w:trHeight w:val="300"/>
        </w:trPr>
        <w:tc>
          <w:tcPr>
            <w:tcW w:w="142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color w:val="000000"/>
              </w:rPr>
            </w:pPr>
            <w:r w:rsidRPr="002D562B">
              <w:rPr>
                <w:rFonts w:ascii="Calibri" w:eastAsia="Times New Roman" w:hAnsi="Calibri" w:cs="Times New Roman"/>
                <w:color w:val="000000"/>
              </w:rPr>
              <w:t>Time</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0.1</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4</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0.4</w:t>
            </w:r>
          </w:p>
        </w:tc>
        <w:tc>
          <w:tcPr>
            <w:tcW w:w="8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6</w:t>
            </w:r>
          </w:p>
        </w:tc>
        <w:tc>
          <w:tcPr>
            <w:tcW w:w="108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0.6</w:t>
            </w:r>
          </w:p>
        </w:tc>
        <w:tc>
          <w:tcPr>
            <w:tcW w:w="9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7</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0.7</w:t>
            </w:r>
          </w:p>
        </w:tc>
        <w:tc>
          <w:tcPr>
            <w:tcW w:w="5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3</w:t>
            </w:r>
          </w:p>
        </w:tc>
        <w:tc>
          <w:tcPr>
            <w:tcW w:w="1040" w:type="dxa"/>
            <w:tcBorders>
              <w:top w:val="nil"/>
              <w:left w:val="nil"/>
              <w:bottom w:val="nil"/>
              <w:right w:val="nil"/>
            </w:tcBorders>
            <w:shd w:val="clear" w:color="auto" w:fill="auto"/>
            <w:noWrap/>
            <w:vAlign w:val="bottom"/>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0.3</w:t>
            </w:r>
          </w:p>
        </w:tc>
      </w:tr>
      <w:tr w:rsidR="002C5938" w:rsidRPr="002D562B" w:rsidTr="00667843">
        <w:trPr>
          <w:trHeight w:val="300"/>
        </w:trPr>
        <w:tc>
          <w:tcPr>
            <w:tcW w:w="142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rPr>
                <w:rFonts w:ascii="Calibri" w:eastAsia="Times New Roman" w:hAnsi="Calibri" w:cs="Times New Roman"/>
                <w:color w:val="000000"/>
              </w:rPr>
            </w:pPr>
            <w:r w:rsidRPr="002D562B">
              <w:rPr>
                <w:rFonts w:ascii="Calibri" w:eastAsia="Times New Roman" w:hAnsi="Calibri" w:cs="Times New Roman"/>
                <w:color w:val="000000"/>
              </w:rPr>
              <w:t xml:space="preserve">Uncertainty </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0.1</w:t>
            </w:r>
          </w:p>
        </w:tc>
        <w:tc>
          <w:tcPr>
            <w:tcW w:w="80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3</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0.3</w:t>
            </w:r>
          </w:p>
        </w:tc>
        <w:tc>
          <w:tcPr>
            <w:tcW w:w="8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2</w:t>
            </w:r>
          </w:p>
        </w:tc>
        <w:tc>
          <w:tcPr>
            <w:tcW w:w="108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0.2</w:t>
            </w:r>
          </w:p>
        </w:tc>
        <w:tc>
          <w:tcPr>
            <w:tcW w:w="9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4</w:t>
            </w:r>
          </w:p>
        </w:tc>
        <w:tc>
          <w:tcPr>
            <w:tcW w:w="10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0.4</w:t>
            </w:r>
          </w:p>
        </w:tc>
        <w:tc>
          <w:tcPr>
            <w:tcW w:w="540" w:type="dxa"/>
            <w:tcBorders>
              <w:top w:val="nil"/>
              <w:left w:val="nil"/>
              <w:bottom w:val="nil"/>
              <w:right w:val="nil"/>
            </w:tcBorders>
            <w:shd w:val="clear" w:color="auto" w:fill="auto"/>
            <w:noWrap/>
            <w:vAlign w:val="center"/>
            <w:hideMark/>
          </w:tcPr>
          <w:p w:rsidR="002C5938" w:rsidRPr="002D562B" w:rsidRDefault="002C5938" w:rsidP="00667843">
            <w:pPr>
              <w:spacing w:after="0" w:line="240" w:lineRule="auto"/>
              <w:jc w:val="right"/>
              <w:rPr>
                <w:rFonts w:ascii="Calibri" w:eastAsia="Times New Roman" w:hAnsi="Calibri" w:cs="Times New Roman"/>
                <w:color w:val="000000"/>
              </w:rPr>
            </w:pPr>
            <w:r w:rsidRPr="002D562B">
              <w:rPr>
                <w:rFonts w:ascii="Calibri" w:eastAsia="Times New Roman" w:hAnsi="Calibri" w:cs="Times New Roman"/>
                <w:color w:val="000000"/>
              </w:rPr>
              <w:t>2</w:t>
            </w:r>
          </w:p>
        </w:tc>
        <w:tc>
          <w:tcPr>
            <w:tcW w:w="1040" w:type="dxa"/>
            <w:tcBorders>
              <w:top w:val="nil"/>
              <w:left w:val="nil"/>
              <w:bottom w:val="nil"/>
              <w:right w:val="nil"/>
            </w:tcBorders>
            <w:shd w:val="clear" w:color="auto" w:fill="auto"/>
            <w:noWrap/>
            <w:vAlign w:val="bottom"/>
            <w:hideMark/>
          </w:tcPr>
          <w:p w:rsidR="002C5938" w:rsidRPr="002D562B" w:rsidRDefault="002C5938" w:rsidP="00667843">
            <w:pPr>
              <w:spacing w:after="0" w:line="240" w:lineRule="auto"/>
              <w:jc w:val="right"/>
              <w:rPr>
                <w:rFonts w:ascii="Calibri" w:eastAsia="Times New Roman" w:hAnsi="Calibri" w:cs="Times New Roman"/>
                <w:color w:val="000000"/>
                <w:highlight w:val="yellow"/>
              </w:rPr>
            </w:pPr>
            <w:r w:rsidRPr="002D562B">
              <w:rPr>
                <w:rFonts w:ascii="Calibri" w:eastAsia="Times New Roman" w:hAnsi="Calibri" w:cs="Times New Roman"/>
                <w:color w:val="000000"/>
                <w:highlight w:val="yellow"/>
              </w:rPr>
              <w:t>0.2</w:t>
            </w:r>
          </w:p>
        </w:tc>
      </w:tr>
    </w:tbl>
    <w:p w:rsidR="002C5938" w:rsidRDefault="002C5938" w:rsidP="002C5938"/>
    <w:p w:rsidR="002C5938" w:rsidRDefault="002C5938" w:rsidP="002C5938">
      <w:r>
        <w:t>Step 4: Add up each country’s total weighted scores to receive the cumulative weighted score for each country:</w:t>
      </w:r>
    </w:p>
    <w:p w:rsidR="002C5938" w:rsidRDefault="002C5938" w:rsidP="002C5938">
      <w:r>
        <w:t>Mexico</w:t>
      </w:r>
      <w:r>
        <w:tab/>
      </w:r>
      <w:r>
        <w:tab/>
      </w:r>
      <w:r>
        <w:tab/>
        <w:t>Weighted Score = 3.3</w:t>
      </w:r>
      <w:r>
        <w:br/>
        <w:t xml:space="preserve">Panama </w:t>
      </w:r>
      <w:r>
        <w:tab/>
      </w:r>
      <w:r>
        <w:tab/>
        <w:t>Weighted Score = 4.1</w:t>
      </w:r>
      <w:r>
        <w:br/>
        <w:t xml:space="preserve">Cost Rica </w:t>
      </w:r>
      <w:r>
        <w:tab/>
      </w:r>
      <w:r>
        <w:tab/>
        <w:t>Weighted Score = 4.4</w:t>
      </w:r>
      <w:r>
        <w:br/>
        <w:t>Peru</w:t>
      </w:r>
      <w:r>
        <w:tab/>
      </w:r>
      <w:r>
        <w:tab/>
      </w:r>
      <w:r>
        <w:tab/>
        <w:t>Weighted Score = 4.2</w:t>
      </w:r>
    </w:p>
    <w:p w:rsidR="002C5938" w:rsidRDefault="002C5938" w:rsidP="002C5938">
      <w:r>
        <w:t xml:space="preserve">Based upon the factor rating method, we have determined that Mexico carries the lowest risk among the selected countries. </w:t>
      </w:r>
    </w:p>
    <w:p w:rsidR="002C5938" w:rsidRPr="005D149D" w:rsidRDefault="002C5938" w:rsidP="002C5938">
      <w:r>
        <w:t>Practice Problems: 2.8, 2.11</w:t>
      </w:r>
    </w:p>
    <w:p w:rsidR="008E5BE7" w:rsidRDefault="008E5BE7"/>
    <w:sectPr w:rsidR="008E5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B5"/>
    <w:rsid w:val="002C5938"/>
    <w:rsid w:val="006D0ABC"/>
    <w:rsid w:val="008E5BE7"/>
    <w:rsid w:val="00E00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2CDA8-30C4-45D6-A56F-BD23B637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Bateh</dc:creator>
  <cp:keywords/>
  <dc:description/>
  <cp:lastModifiedBy>Microsoft account</cp:lastModifiedBy>
  <cp:revision>4</cp:revision>
  <dcterms:created xsi:type="dcterms:W3CDTF">2015-08-10T19:16:00Z</dcterms:created>
  <dcterms:modified xsi:type="dcterms:W3CDTF">2016-03-07T15:20:00Z</dcterms:modified>
</cp:coreProperties>
</file>